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1CCC" w:rsidRDefault="00C612A5">
      <w:pPr>
        <w:pStyle w:val="normal0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2F1CCC" w:rsidRDefault="002F1CCC">
      <w:pPr>
        <w:pStyle w:val="normal0"/>
      </w:pPr>
    </w:p>
    <w:p w:rsidR="002F1CCC" w:rsidRDefault="002F1CCC">
      <w:pPr>
        <w:pStyle w:val="normal0"/>
      </w:pPr>
    </w:p>
    <w:p w:rsidR="002F1CCC" w:rsidRPr="00084071" w:rsidRDefault="00C612A5">
      <w:pPr>
        <w:pStyle w:val="normal0"/>
        <w:jc w:val="center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>UNIVERSIDADE ESTADUAL DO NORTE DO PARANÁ</w:t>
      </w:r>
    </w:p>
    <w:p w:rsidR="002F1CCC" w:rsidRPr="00084071" w:rsidRDefault="00C612A5">
      <w:pPr>
        <w:pStyle w:val="normal0"/>
        <w:jc w:val="center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 xml:space="preserve">CAMPUS </w:t>
      </w:r>
      <w:r w:rsidR="005971B2" w:rsidRPr="00084071">
        <w:rPr>
          <w:rFonts w:asciiTheme="minorHAnsi" w:hAnsiTheme="minorHAnsi" w:cstheme="minorHAnsi"/>
          <w:b/>
          <w:sz w:val="22"/>
        </w:rPr>
        <w:t>CORNÉLIO PROCÓPIO</w:t>
      </w: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C612A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 xml:space="preserve"> </w:t>
      </w:r>
      <w:r w:rsidRPr="00084071">
        <w:rPr>
          <w:rFonts w:asciiTheme="minorHAnsi" w:hAnsiTheme="minorHAnsi" w:cstheme="minorHAnsi"/>
          <w:b/>
          <w:color w:val="FF0000"/>
          <w:sz w:val="22"/>
        </w:rPr>
        <w:t xml:space="preserve">     </w:t>
      </w:r>
      <w:r w:rsidR="00783743" w:rsidRPr="00084071">
        <w:rPr>
          <w:rFonts w:asciiTheme="minorHAnsi" w:hAnsiTheme="minorHAnsi" w:cstheme="minorHAnsi"/>
          <w:b/>
          <w:sz w:val="22"/>
        </w:rPr>
        <w:t>DIVISÃO DE OBRAS E MANUTENÇÃO</w:t>
      </w: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DA4A45" w:rsidRPr="00084071" w:rsidRDefault="00DA4A45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Default="00C612A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 xml:space="preserve">MEMORIAL DESCRITIVO </w:t>
      </w: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Pr="00084071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2728B" w:rsidRPr="00084071" w:rsidRDefault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904E3" w:rsidRDefault="00880277" w:rsidP="008904E3">
      <w:pPr>
        <w:pStyle w:val="normal0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ADEQUAÇÃO DE SALA – GEOGRAFIA</w:t>
      </w:r>
    </w:p>
    <w:p w:rsidR="00880277" w:rsidRPr="00084071" w:rsidRDefault="00880277" w:rsidP="008904E3">
      <w:pPr>
        <w:pStyle w:val="normal0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UENP CCP - CENTRO</w:t>
      </w:r>
    </w:p>
    <w:p w:rsidR="005971B2" w:rsidRDefault="005971B2" w:rsidP="0039411F">
      <w:pPr>
        <w:pStyle w:val="normal0"/>
        <w:rPr>
          <w:rFonts w:asciiTheme="minorHAnsi" w:hAnsiTheme="minorHAnsi" w:cstheme="minorHAnsi"/>
          <w:b/>
          <w:sz w:val="22"/>
        </w:rPr>
      </w:pPr>
    </w:p>
    <w:p w:rsidR="00DA4A45" w:rsidRPr="00084071" w:rsidRDefault="00DA4A45" w:rsidP="0039411F">
      <w:pPr>
        <w:pStyle w:val="normal0"/>
        <w:rPr>
          <w:rFonts w:asciiTheme="minorHAnsi" w:hAnsiTheme="minorHAnsi" w:cstheme="minorHAnsi"/>
          <w:b/>
          <w:sz w:val="2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80277" w:rsidRDefault="00880277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80277" w:rsidRDefault="00880277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80277" w:rsidRDefault="00880277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80277" w:rsidRDefault="00880277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084071" w:rsidRDefault="00084071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084071" w:rsidRPr="00084071" w:rsidRDefault="00084071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9131EA" w:rsidRPr="00084071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9131EA" w:rsidRPr="00084071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>Valor</w:t>
      </w:r>
      <w:r w:rsidR="005971B2" w:rsidRPr="00084071">
        <w:rPr>
          <w:rFonts w:asciiTheme="minorHAnsi" w:hAnsiTheme="minorHAnsi" w:cstheme="minorHAnsi"/>
          <w:b/>
          <w:sz w:val="22"/>
        </w:rPr>
        <w:t xml:space="preserve"> Total</w:t>
      </w:r>
      <w:r w:rsidRPr="00084071">
        <w:rPr>
          <w:rFonts w:asciiTheme="minorHAnsi" w:hAnsiTheme="minorHAnsi" w:cstheme="minorHAnsi"/>
          <w:b/>
          <w:sz w:val="22"/>
        </w:rPr>
        <w:t xml:space="preserve">: R$ </w:t>
      </w:r>
      <w:r w:rsidR="00880277">
        <w:rPr>
          <w:rFonts w:asciiTheme="minorHAnsi" w:hAnsiTheme="minorHAnsi" w:cstheme="minorHAnsi"/>
          <w:b/>
          <w:sz w:val="22"/>
        </w:rPr>
        <w:t>25.000,00</w:t>
      </w:r>
    </w:p>
    <w:p w:rsidR="00BC2B29" w:rsidRPr="00084071" w:rsidRDefault="00BC2B29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9131EA" w:rsidRPr="00084071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 xml:space="preserve">Prazo de execução: </w:t>
      </w:r>
      <w:proofErr w:type="gramStart"/>
      <w:r w:rsidR="00880277">
        <w:rPr>
          <w:rFonts w:asciiTheme="minorHAnsi" w:hAnsiTheme="minorHAnsi" w:cstheme="minorHAnsi"/>
          <w:b/>
          <w:sz w:val="22"/>
        </w:rPr>
        <w:t>1</w:t>
      </w:r>
      <w:proofErr w:type="gramEnd"/>
      <w:r w:rsidR="00084071" w:rsidRPr="00084071">
        <w:rPr>
          <w:rFonts w:asciiTheme="minorHAnsi" w:hAnsiTheme="minorHAnsi" w:cstheme="minorHAnsi"/>
          <w:b/>
          <w:sz w:val="22"/>
        </w:rPr>
        <w:t xml:space="preserve"> m</w:t>
      </w:r>
      <w:r w:rsidR="00880277">
        <w:rPr>
          <w:rFonts w:asciiTheme="minorHAnsi" w:hAnsiTheme="minorHAnsi" w:cstheme="minorHAnsi"/>
          <w:b/>
          <w:sz w:val="22"/>
        </w:rPr>
        <w:t>ês</w:t>
      </w:r>
    </w:p>
    <w:p w:rsidR="00084071" w:rsidRPr="00084071" w:rsidRDefault="00084071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904E3" w:rsidRPr="00084071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904E3" w:rsidRPr="00084071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2F1CCC" w:rsidRPr="00084071" w:rsidRDefault="002F1CCC">
      <w:pPr>
        <w:pStyle w:val="normal0"/>
        <w:jc w:val="center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jc w:val="center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Default="002F1CCC" w:rsidP="00425D37">
      <w:pPr>
        <w:rPr>
          <w:rFonts w:cstheme="minorHAnsi"/>
        </w:rPr>
      </w:pPr>
    </w:p>
    <w:p w:rsidR="00425D37" w:rsidRDefault="00425D37" w:rsidP="00425D37">
      <w:pPr>
        <w:rPr>
          <w:rFonts w:cstheme="minorHAnsi"/>
        </w:rPr>
      </w:pPr>
    </w:p>
    <w:p w:rsidR="00425D37" w:rsidRDefault="00425D37" w:rsidP="00425D37">
      <w:pPr>
        <w:rPr>
          <w:rFonts w:cstheme="minorHAnsi"/>
        </w:rPr>
      </w:pPr>
    </w:p>
    <w:p w:rsidR="00425D37" w:rsidRDefault="00425D37" w:rsidP="00425D37">
      <w:pPr>
        <w:rPr>
          <w:rFonts w:cstheme="minorHAnsi"/>
        </w:rPr>
      </w:pPr>
    </w:p>
    <w:p w:rsidR="00425D37" w:rsidRPr="00425D37" w:rsidRDefault="00425D37" w:rsidP="00425D37">
      <w:pPr>
        <w:rPr>
          <w:rFonts w:eastAsia="Times New Roman" w:cstheme="minorHAnsi"/>
          <w:color w:val="000000"/>
        </w:rPr>
      </w:pPr>
    </w:p>
    <w:p w:rsidR="002F1CCC" w:rsidRPr="00084071" w:rsidRDefault="002F1CCC">
      <w:pPr>
        <w:pStyle w:val="normal0"/>
        <w:spacing w:line="360" w:lineRule="auto"/>
        <w:jc w:val="center"/>
        <w:rPr>
          <w:rFonts w:asciiTheme="minorHAnsi" w:hAnsiTheme="minorHAnsi" w:cstheme="minorHAnsi"/>
          <w:sz w:val="22"/>
        </w:rPr>
      </w:pPr>
    </w:p>
    <w:p w:rsidR="002F1CCC" w:rsidRDefault="00C612A5" w:rsidP="00425D37">
      <w:pPr>
        <w:pStyle w:val="normal0"/>
        <w:spacing w:line="360" w:lineRule="auto"/>
        <w:jc w:val="center"/>
        <w:rPr>
          <w:rStyle w:val="Forte"/>
          <w:rFonts w:asciiTheme="minorHAnsi" w:eastAsia="Bookman Old Style" w:hAnsiTheme="minorHAnsi" w:cstheme="minorHAnsi"/>
          <w:sz w:val="22"/>
        </w:rPr>
      </w:pPr>
      <w:r w:rsidRPr="00084071">
        <w:rPr>
          <w:rStyle w:val="Forte"/>
          <w:rFonts w:asciiTheme="minorHAnsi" w:eastAsia="Bookman Old Style" w:hAnsiTheme="minorHAnsi" w:cstheme="minorHAnsi"/>
          <w:sz w:val="22"/>
        </w:rPr>
        <w:t>APRESENTAÇÃO</w:t>
      </w:r>
    </w:p>
    <w:p w:rsidR="008C32CE" w:rsidRDefault="008C32CE" w:rsidP="00425D37">
      <w:pPr>
        <w:pStyle w:val="normal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:rsidR="008C32CE" w:rsidRPr="00425D37" w:rsidRDefault="008C32CE" w:rsidP="00425D37">
      <w:pPr>
        <w:pStyle w:val="normal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:rsidR="002F1CCC" w:rsidRDefault="00C612A5" w:rsidP="008C32CE">
      <w:pPr>
        <w:pStyle w:val="normal0"/>
        <w:spacing w:line="360" w:lineRule="auto"/>
        <w:ind w:firstLine="72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Tem o presente a finalidade de esclarecer aos proponentes, o básico para a obra d</w:t>
      </w:r>
      <w:r w:rsidR="0082728B" w:rsidRPr="00084071">
        <w:rPr>
          <w:rFonts w:asciiTheme="minorHAnsi" w:hAnsiTheme="minorHAnsi" w:cstheme="minorHAnsi"/>
          <w:sz w:val="22"/>
        </w:rPr>
        <w:t>a</w:t>
      </w:r>
      <w:r w:rsidR="00BC2B29" w:rsidRPr="00084071">
        <w:rPr>
          <w:rFonts w:asciiTheme="minorHAnsi" w:hAnsiTheme="minorHAnsi" w:cstheme="minorHAnsi"/>
          <w:sz w:val="22"/>
        </w:rPr>
        <w:t xml:space="preserve"> </w:t>
      </w:r>
      <w:r w:rsidR="00880277">
        <w:rPr>
          <w:rFonts w:asciiTheme="minorHAnsi" w:hAnsiTheme="minorHAnsi" w:cstheme="minorHAnsi"/>
          <w:sz w:val="22"/>
        </w:rPr>
        <w:t>adequação de sala,</w:t>
      </w:r>
      <w:r w:rsidR="00A904ED" w:rsidRPr="00084071">
        <w:rPr>
          <w:rFonts w:asciiTheme="minorHAnsi" w:hAnsiTheme="minorHAnsi" w:cstheme="minorHAnsi"/>
          <w:sz w:val="22"/>
        </w:rPr>
        <w:t xml:space="preserve"> </w:t>
      </w:r>
      <w:r w:rsidR="00BC2B29" w:rsidRPr="00084071">
        <w:rPr>
          <w:rFonts w:asciiTheme="minorHAnsi" w:hAnsiTheme="minorHAnsi" w:cstheme="minorHAnsi"/>
          <w:sz w:val="22"/>
        </w:rPr>
        <w:t>da</w:t>
      </w:r>
      <w:r w:rsidRPr="00084071">
        <w:rPr>
          <w:rFonts w:asciiTheme="minorHAnsi" w:hAnsiTheme="minorHAnsi" w:cstheme="minorHAnsi"/>
          <w:sz w:val="22"/>
        </w:rPr>
        <w:t xml:space="preserve"> Universidade Estadual do Norte do Paraná – </w:t>
      </w:r>
      <w:r w:rsidR="00A904ED" w:rsidRPr="00084071">
        <w:rPr>
          <w:rFonts w:asciiTheme="minorHAnsi" w:hAnsiTheme="minorHAnsi" w:cstheme="minorHAnsi"/>
          <w:sz w:val="22"/>
        </w:rPr>
        <w:t xml:space="preserve">Campus </w:t>
      </w:r>
      <w:r w:rsidR="00084071">
        <w:rPr>
          <w:rFonts w:asciiTheme="minorHAnsi" w:hAnsiTheme="minorHAnsi" w:cstheme="minorHAnsi"/>
          <w:sz w:val="22"/>
        </w:rPr>
        <w:t>Cornélio Procópio</w:t>
      </w:r>
      <w:r w:rsidR="00880277">
        <w:rPr>
          <w:rFonts w:asciiTheme="minorHAnsi" w:hAnsiTheme="minorHAnsi" w:cstheme="minorHAnsi"/>
          <w:sz w:val="22"/>
        </w:rPr>
        <w:t>, unidade Centro</w:t>
      </w:r>
      <w:r w:rsidR="00084071">
        <w:rPr>
          <w:rFonts w:asciiTheme="minorHAnsi" w:hAnsiTheme="minorHAnsi" w:cstheme="minorHAnsi"/>
          <w:sz w:val="22"/>
        </w:rPr>
        <w:t xml:space="preserve">. </w:t>
      </w:r>
      <w:r w:rsidRPr="00084071">
        <w:rPr>
          <w:rFonts w:asciiTheme="minorHAnsi" w:hAnsiTheme="minorHAnsi" w:cstheme="minorHAnsi"/>
          <w:sz w:val="22"/>
        </w:rPr>
        <w:t xml:space="preserve">Para tal foi elaborado o presente </w:t>
      </w:r>
      <w:r w:rsidRPr="00084071">
        <w:rPr>
          <w:rFonts w:asciiTheme="minorHAnsi" w:hAnsiTheme="minorHAnsi" w:cstheme="minorHAnsi"/>
          <w:i/>
          <w:sz w:val="22"/>
        </w:rPr>
        <w:t>Memorial Descritivo</w:t>
      </w:r>
      <w:r w:rsidR="00084071">
        <w:rPr>
          <w:rFonts w:asciiTheme="minorHAnsi" w:hAnsiTheme="minorHAnsi" w:cstheme="minorHAnsi"/>
          <w:b/>
          <w:sz w:val="22"/>
        </w:rPr>
        <w:t xml:space="preserve">, </w:t>
      </w:r>
      <w:r w:rsidRPr="00084071">
        <w:rPr>
          <w:rFonts w:asciiTheme="minorHAnsi" w:hAnsiTheme="minorHAnsi" w:cstheme="minorHAnsi"/>
          <w:sz w:val="22"/>
        </w:rPr>
        <w:t xml:space="preserve">que tem a finalidade de completar os projetos que compõem a </w:t>
      </w:r>
      <w:r w:rsidR="0002134D" w:rsidRPr="00084071">
        <w:rPr>
          <w:rFonts w:asciiTheme="minorHAnsi" w:hAnsiTheme="minorHAnsi" w:cstheme="minorHAnsi"/>
          <w:sz w:val="22"/>
        </w:rPr>
        <w:t>reforma</w:t>
      </w:r>
      <w:r w:rsidRPr="00084071">
        <w:rPr>
          <w:rFonts w:asciiTheme="minorHAnsi" w:hAnsiTheme="minorHAnsi" w:cstheme="minorHAnsi"/>
          <w:sz w:val="22"/>
        </w:rPr>
        <w:t xml:space="preserve"> em questão, buscando a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8C32CE" w:rsidRDefault="00AF00DA" w:rsidP="008C32CE">
      <w:pPr>
        <w:pStyle w:val="normal0"/>
        <w:spacing w:line="360" w:lineRule="auto"/>
        <w:ind w:firstLine="7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Pela modalidade d</w:t>
      </w:r>
      <w:r w:rsidR="00F77743">
        <w:rPr>
          <w:rFonts w:asciiTheme="minorHAnsi" w:hAnsiTheme="minorHAnsi" w:cstheme="minorHAnsi"/>
          <w:sz w:val="22"/>
        </w:rPr>
        <w:t>e serviço</w:t>
      </w:r>
      <w:r w:rsidR="00B813F5">
        <w:rPr>
          <w:rFonts w:asciiTheme="minorHAnsi" w:hAnsiTheme="minorHAnsi" w:cstheme="minorHAnsi"/>
          <w:sz w:val="22"/>
        </w:rPr>
        <w:t>, divergências de quantitativos de materiais e ou peças podem ocorrer. Para tanto, é imprescin</w:t>
      </w:r>
      <w:r w:rsidR="004D6210">
        <w:rPr>
          <w:rFonts w:asciiTheme="minorHAnsi" w:hAnsiTheme="minorHAnsi" w:cstheme="minorHAnsi"/>
          <w:sz w:val="22"/>
        </w:rPr>
        <w:t>dível que a empresa construtora</w:t>
      </w:r>
      <w:r w:rsidR="00B813F5">
        <w:rPr>
          <w:rFonts w:asciiTheme="minorHAnsi" w:hAnsiTheme="minorHAnsi" w:cstheme="minorHAnsi"/>
          <w:sz w:val="22"/>
        </w:rPr>
        <w:t xml:space="preserve"> faça </w:t>
      </w:r>
      <w:r w:rsidR="004D6210">
        <w:rPr>
          <w:rFonts w:asciiTheme="minorHAnsi" w:hAnsiTheme="minorHAnsi" w:cstheme="minorHAnsi"/>
          <w:sz w:val="22"/>
        </w:rPr>
        <w:t xml:space="preserve">sua análise in loco para poder </w:t>
      </w:r>
      <w:r w:rsidR="00B813F5">
        <w:rPr>
          <w:rFonts w:asciiTheme="minorHAnsi" w:hAnsiTheme="minorHAnsi" w:cstheme="minorHAnsi"/>
          <w:sz w:val="22"/>
        </w:rPr>
        <w:t>atender a real necessidade de insumo</w:t>
      </w:r>
      <w:r w:rsidR="004D6210">
        <w:rPr>
          <w:rFonts w:asciiTheme="minorHAnsi" w:hAnsiTheme="minorHAnsi" w:cstheme="minorHAnsi"/>
          <w:sz w:val="22"/>
        </w:rPr>
        <w:t>s</w:t>
      </w:r>
      <w:r w:rsidR="00B813F5">
        <w:rPr>
          <w:rFonts w:asciiTheme="minorHAnsi" w:hAnsiTheme="minorHAnsi" w:cstheme="minorHAnsi"/>
          <w:sz w:val="22"/>
        </w:rPr>
        <w:t xml:space="preserve">, preços e serviços para a </w:t>
      </w:r>
      <w:r w:rsidR="004D6210">
        <w:rPr>
          <w:rFonts w:asciiTheme="minorHAnsi" w:hAnsiTheme="minorHAnsi" w:cstheme="minorHAnsi"/>
          <w:sz w:val="22"/>
        </w:rPr>
        <w:t>completa execução</w:t>
      </w:r>
      <w:r w:rsidR="00B813F5">
        <w:rPr>
          <w:rFonts w:asciiTheme="minorHAnsi" w:hAnsiTheme="minorHAnsi" w:cstheme="minorHAnsi"/>
          <w:sz w:val="22"/>
        </w:rPr>
        <w:t xml:space="preserve"> dos serviços propostos, visto que não est</w:t>
      </w:r>
      <w:r>
        <w:rPr>
          <w:rFonts w:asciiTheme="minorHAnsi" w:hAnsiTheme="minorHAnsi" w:cstheme="minorHAnsi"/>
          <w:sz w:val="22"/>
        </w:rPr>
        <w:t>á previsto aditivo</w:t>
      </w:r>
      <w:r w:rsidR="00B813F5">
        <w:rPr>
          <w:rFonts w:asciiTheme="minorHAnsi" w:hAnsiTheme="minorHAnsi" w:cstheme="minorHAnsi"/>
          <w:sz w:val="22"/>
        </w:rPr>
        <w:t>.</w:t>
      </w:r>
      <w:r w:rsidR="00841118">
        <w:rPr>
          <w:rFonts w:asciiTheme="minorHAnsi" w:hAnsiTheme="minorHAnsi" w:cstheme="minorHAnsi"/>
          <w:sz w:val="22"/>
        </w:rPr>
        <w:t xml:space="preserve"> Caso </w:t>
      </w:r>
      <w:r w:rsidR="004D6210">
        <w:rPr>
          <w:rFonts w:asciiTheme="minorHAnsi" w:hAnsiTheme="minorHAnsi" w:cstheme="minorHAnsi"/>
          <w:sz w:val="22"/>
        </w:rPr>
        <w:t>co</w:t>
      </w:r>
      <w:r>
        <w:rPr>
          <w:rFonts w:asciiTheme="minorHAnsi" w:hAnsiTheme="minorHAnsi" w:cstheme="minorHAnsi"/>
          <w:sz w:val="22"/>
        </w:rPr>
        <w:t>n</w:t>
      </w:r>
      <w:r w:rsidR="004D6210">
        <w:rPr>
          <w:rFonts w:asciiTheme="minorHAnsi" w:hAnsiTheme="minorHAnsi" w:cstheme="minorHAnsi"/>
          <w:sz w:val="22"/>
        </w:rPr>
        <w:t>st</w:t>
      </w:r>
      <w:r w:rsidR="00F77743">
        <w:rPr>
          <w:rFonts w:asciiTheme="minorHAnsi" w:hAnsiTheme="minorHAnsi" w:cstheme="minorHAnsi"/>
          <w:sz w:val="22"/>
        </w:rPr>
        <w:t>ate</w:t>
      </w:r>
      <w:r>
        <w:rPr>
          <w:rFonts w:asciiTheme="minorHAnsi" w:hAnsiTheme="minorHAnsi" w:cstheme="minorHAnsi"/>
          <w:sz w:val="22"/>
        </w:rPr>
        <w:t xml:space="preserve"> </w:t>
      </w:r>
      <w:r w:rsidR="00841118">
        <w:rPr>
          <w:rFonts w:asciiTheme="minorHAnsi" w:hAnsiTheme="minorHAnsi" w:cstheme="minorHAnsi"/>
          <w:sz w:val="22"/>
        </w:rPr>
        <w:t xml:space="preserve">divergências, </w:t>
      </w:r>
      <w:r w:rsidR="004D6210">
        <w:rPr>
          <w:rFonts w:asciiTheme="minorHAnsi" w:hAnsiTheme="minorHAnsi" w:cstheme="minorHAnsi"/>
          <w:sz w:val="22"/>
        </w:rPr>
        <w:t xml:space="preserve">estas </w:t>
      </w:r>
      <w:r w:rsidR="00841118">
        <w:rPr>
          <w:rFonts w:asciiTheme="minorHAnsi" w:hAnsiTheme="minorHAnsi" w:cstheme="minorHAnsi"/>
          <w:sz w:val="22"/>
        </w:rPr>
        <w:t>deverão ser resolvidas antes da licitação.</w:t>
      </w:r>
    </w:p>
    <w:p w:rsidR="00B813F5" w:rsidRPr="00084071" w:rsidRDefault="00B813F5" w:rsidP="008C32CE">
      <w:pPr>
        <w:pStyle w:val="normal0"/>
        <w:spacing w:line="360" w:lineRule="auto"/>
        <w:ind w:firstLine="720"/>
        <w:jc w:val="both"/>
        <w:rPr>
          <w:rFonts w:asciiTheme="minorHAnsi" w:hAnsiTheme="minorHAnsi" w:cstheme="minorHAnsi"/>
          <w:sz w:val="22"/>
        </w:rPr>
      </w:pPr>
    </w:p>
    <w:p w:rsidR="002F1CCC" w:rsidRDefault="002F1CCC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9A5845" w:rsidRPr="00084071" w:rsidRDefault="009A5845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783743" w:rsidRPr="00084071" w:rsidRDefault="00783743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C612A5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Engº. Civil Lincoln Makoto Nozaki</w:t>
      </w:r>
      <w:r w:rsidR="009463D4" w:rsidRPr="00084071">
        <w:rPr>
          <w:rFonts w:asciiTheme="minorHAnsi" w:hAnsiTheme="minorHAnsi" w:cstheme="minorHAnsi"/>
          <w:sz w:val="22"/>
        </w:rPr>
        <w:t xml:space="preserve"> CREA 9.555/D – PR</w:t>
      </w:r>
    </w:p>
    <w:p w:rsidR="009463D4" w:rsidRDefault="00AF00DA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14</w:t>
      </w:r>
      <w:r w:rsidR="00084071">
        <w:rPr>
          <w:rFonts w:asciiTheme="minorHAnsi" w:hAnsiTheme="minorHAnsi" w:cstheme="minorHAnsi"/>
          <w:sz w:val="22"/>
        </w:rPr>
        <w:t>/0</w:t>
      </w:r>
      <w:r>
        <w:rPr>
          <w:rFonts w:asciiTheme="minorHAnsi" w:hAnsiTheme="minorHAnsi" w:cstheme="minorHAnsi"/>
          <w:sz w:val="22"/>
        </w:rPr>
        <w:t>9</w:t>
      </w:r>
      <w:r w:rsidR="00084071">
        <w:rPr>
          <w:rFonts w:asciiTheme="minorHAnsi" w:hAnsiTheme="minorHAnsi" w:cstheme="minorHAnsi"/>
          <w:sz w:val="22"/>
        </w:rPr>
        <w:t>/2017</w:t>
      </w:r>
    </w:p>
    <w:p w:rsidR="00084071" w:rsidRPr="00084071" w:rsidRDefault="00084071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F705B6" w:rsidRPr="00084071" w:rsidRDefault="00F705B6">
      <w:pPr>
        <w:rPr>
          <w:rFonts w:cstheme="minorHAnsi"/>
        </w:rPr>
      </w:pPr>
      <w:r w:rsidRPr="00084071">
        <w:rPr>
          <w:rFonts w:cstheme="minorHAnsi"/>
        </w:rPr>
        <w:br w:type="page"/>
      </w:r>
    </w:p>
    <w:p w:rsidR="00BC2B29" w:rsidRPr="00084071" w:rsidRDefault="00BC2B29">
      <w:pPr>
        <w:rPr>
          <w:rFonts w:eastAsia="Times New Roman" w:cstheme="minorHAnsi"/>
          <w:color w:val="000000"/>
        </w:rPr>
      </w:pPr>
      <w:r w:rsidRPr="00084071">
        <w:rPr>
          <w:rFonts w:eastAsia="Times New Roman" w:cstheme="minorHAnsi"/>
          <w:color w:val="000000"/>
        </w:rPr>
        <w:lastRenderedPageBreak/>
        <w:t>PRELIMINAR</w:t>
      </w:r>
    </w:p>
    <w:p w:rsidR="00E610B8" w:rsidRPr="00084071" w:rsidRDefault="00AF00DA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Os</w:t>
      </w:r>
      <w:r w:rsidR="009A5845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serviços previstos para o presente memorial são:</w:t>
      </w:r>
    </w:p>
    <w:p w:rsidR="00BC2B29" w:rsidRDefault="00BC2B29">
      <w:pPr>
        <w:rPr>
          <w:rFonts w:eastAsia="Times New Roman" w:cstheme="minorHAnsi"/>
          <w:color w:val="000000"/>
        </w:rPr>
      </w:pPr>
    </w:p>
    <w:p w:rsidR="00C544B3" w:rsidRPr="00870670" w:rsidRDefault="00AF00DA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Demolição de paredes incluindo a retirada de um reservatório de água apoiado nestas paredes;</w:t>
      </w:r>
    </w:p>
    <w:p w:rsidR="00AF00DA" w:rsidRDefault="00AF00DA" w:rsidP="00AF00DA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AF00DA">
        <w:rPr>
          <w:rFonts w:eastAsia="Times New Roman" w:cstheme="minorHAnsi"/>
          <w:color w:val="000000"/>
        </w:rPr>
        <w:t>Demolição de bancadas (bancadas em alvenaria de tijolos e mesa de concreto);</w:t>
      </w:r>
    </w:p>
    <w:p w:rsidR="00AF00DA" w:rsidRPr="00870670" w:rsidRDefault="00AF00DA" w:rsidP="00AF00DA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AF00DA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Recolocação do reservatório sobre o </w:t>
      </w:r>
      <w:proofErr w:type="gramStart"/>
      <w:r>
        <w:rPr>
          <w:rFonts w:eastAsia="Times New Roman" w:cstheme="minorHAnsi"/>
          <w:color w:val="000000"/>
        </w:rPr>
        <w:t>box</w:t>
      </w:r>
      <w:proofErr w:type="gramEnd"/>
      <w:r>
        <w:rPr>
          <w:rFonts w:eastAsia="Times New Roman" w:cstheme="minorHAnsi"/>
          <w:color w:val="000000"/>
        </w:rPr>
        <w:t xml:space="preserve"> do sanitário a preservar e </w:t>
      </w:r>
      <w:r w:rsidR="00FD36C9">
        <w:rPr>
          <w:rFonts w:eastAsia="Times New Roman" w:cstheme="minorHAnsi"/>
          <w:color w:val="000000"/>
        </w:rPr>
        <w:t>executar</w:t>
      </w:r>
      <w:r>
        <w:rPr>
          <w:rFonts w:eastAsia="Times New Roman" w:cstheme="minorHAnsi"/>
          <w:color w:val="000000"/>
        </w:rPr>
        <w:t xml:space="preserve"> adaptações necessárias para o funcionamento do ramal de água fria; </w:t>
      </w:r>
    </w:p>
    <w:p w:rsidR="00AF00DA" w:rsidRDefault="00AF00DA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Adequação d</w:t>
      </w:r>
      <w:r w:rsidR="00084CF4">
        <w:rPr>
          <w:rFonts w:eastAsia="Times New Roman" w:cstheme="minorHAnsi"/>
          <w:color w:val="000000"/>
        </w:rPr>
        <w:t>o</w:t>
      </w:r>
      <w:r>
        <w:rPr>
          <w:rFonts w:eastAsia="Times New Roman" w:cstheme="minorHAnsi"/>
          <w:color w:val="000000"/>
        </w:rPr>
        <w:t xml:space="preserve"> r</w:t>
      </w:r>
      <w:r w:rsidR="00084CF4">
        <w:rPr>
          <w:rFonts w:eastAsia="Times New Roman" w:cstheme="minorHAnsi"/>
          <w:color w:val="000000"/>
        </w:rPr>
        <w:t>amal</w:t>
      </w:r>
      <w:r>
        <w:rPr>
          <w:rFonts w:eastAsia="Times New Roman" w:cstheme="minorHAnsi"/>
          <w:color w:val="000000"/>
        </w:rPr>
        <w:t xml:space="preserve"> de esgoto;</w:t>
      </w:r>
    </w:p>
    <w:p w:rsidR="00C834A5" w:rsidRDefault="00AF00DA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AF00DA">
        <w:rPr>
          <w:rFonts w:eastAsia="Times New Roman" w:cstheme="minorHAnsi"/>
          <w:color w:val="000000"/>
        </w:rPr>
        <w:t xml:space="preserve"> </w:t>
      </w:r>
      <w:r w:rsidR="00084CF4">
        <w:rPr>
          <w:rFonts w:eastAsia="Times New Roman" w:cstheme="minorHAnsi"/>
          <w:color w:val="000000"/>
        </w:rPr>
        <w:t>Fornecimento e montagem de bancadas, em alvenaria de tijolos e concreto armado inclusive cubas e torneiras;</w:t>
      </w:r>
    </w:p>
    <w:p w:rsidR="00084CF4" w:rsidRDefault="00084CF4" w:rsidP="00084CF4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Fornecimento e montagem de painel divisório, em parede de gesso acartonado, inclusive uma porta;</w:t>
      </w:r>
    </w:p>
    <w:p w:rsidR="00084CF4" w:rsidRDefault="00084CF4" w:rsidP="00084CF4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Substituição de acabamento (cerâmica) do piso</w:t>
      </w:r>
      <w:r w:rsidR="002678A5">
        <w:rPr>
          <w:rFonts w:eastAsia="Times New Roman" w:cstheme="minorHAnsi"/>
          <w:color w:val="000000"/>
        </w:rPr>
        <w:t xml:space="preserve"> com rodapé</w:t>
      </w:r>
      <w:r>
        <w:rPr>
          <w:rFonts w:eastAsia="Times New Roman" w:cstheme="minorHAnsi"/>
          <w:color w:val="000000"/>
        </w:rPr>
        <w:t xml:space="preserve">- </w:t>
      </w:r>
      <w:proofErr w:type="gramStart"/>
      <w:r>
        <w:rPr>
          <w:rFonts w:eastAsia="Times New Roman" w:cstheme="minorHAnsi"/>
          <w:color w:val="000000"/>
        </w:rPr>
        <w:t>Todas</w:t>
      </w:r>
      <w:proofErr w:type="gramEnd"/>
      <w:r>
        <w:rPr>
          <w:rFonts w:eastAsia="Times New Roman" w:cstheme="minorHAnsi"/>
          <w:color w:val="000000"/>
        </w:rPr>
        <w:t xml:space="preserve"> salas, inclusive WC.</w:t>
      </w:r>
    </w:p>
    <w:p w:rsidR="002678A5" w:rsidRPr="00084CF4" w:rsidRDefault="002678A5" w:rsidP="00084CF4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Assentamento de cerâmica (parede) na parte interna dos sanitários, com altura de 40 cm;</w:t>
      </w:r>
    </w:p>
    <w:p w:rsidR="00870670" w:rsidRDefault="00870670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870670">
        <w:rPr>
          <w:rFonts w:eastAsia="Times New Roman" w:cstheme="minorHAnsi"/>
          <w:color w:val="000000"/>
        </w:rPr>
        <w:t>Substituição</w:t>
      </w:r>
      <w:r w:rsidR="00FD36C9">
        <w:rPr>
          <w:rFonts w:eastAsia="Times New Roman" w:cstheme="minorHAnsi"/>
          <w:color w:val="000000"/>
        </w:rPr>
        <w:t xml:space="preserve"> e acréscimo</w:t>
      </w:r>
      <w:r w:rsidRPr="00870670">
        <w:rPr>
          <w:rFonts w:eastAsia="Times New Roman" w:cstheme="minorHAnsi"/>
          <w:color w:val="000000"/>
        </w:rPr>
        <w:t xml:space="preserve"> de portas</w:t>
      </w:r>
      <w:r w:rsidR="00084CF4">
        <w:rPr>
          <w:rFonts w:eastAsia="Times New Roman" w:cstheme="minorHAnsi"/>
          <w:color w:val="000000"/>
        </w:rPr>
        <w:t>;</w:t>
      </w:r>
    </w:p>
    <w:p w:rsidR="00084CF4" w:rsidRDefault="00084CF4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Instalação</w:t>
      </w:r>
      <w:r w:rsidR="00FD36C9">
        <w:rPr>
          <w:rFonts w:eastAsia="Times New Roman" w:cstheme="minorHAnsi"/>
          <w:color w:val="000000"/>
        </w:rPr>
        <w:t xml:space="preserve"> do forro de madeira (local da </w:t>
      </w:r>
      <w:r>
        <w:rPr>
          <w:rFonts w:eastAsia="Times New Roman" w:cstheme="minorHAnsi"/>
          <w:color w:val="000000"/>
        </w:rPr>
        <w:t>retirada do reservatório);</w:t>
      </w:r>
    </w:p>
    <w:p w:rsidR="00084CF4" w:rsidRDefault="002678A5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Fornecimento e instalação de Vasos sanitários e Lavatório, com ligações de água e esgoto nas redes existentes.</w:t>
      </w:r>
    </w:p>
    <w:p w:rsidR="00F77743" w:rsidRDefault="002678A5" w:rsidP="00F77743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Acabamentos nas paredes afetadas pelas demolições, em massa de areia, cal e cimento.</w:t>
      </w:r>
    </w:p>
    <w:p w:rsidR="00F77743" w:rsidRDefault="00F77743" w:rsidP="00F77743">
      <w:pPr>
        <w:pStyle w:val="PargrafodaLista"/>
        <w:ind w:left="1440"/>
        <w:rPr>
          <w:rFonts w:eastAsia="Times New Roman" w:cstheme="minorHAnsi"/>
          <w:color w:val="000000"/>
        </w:rPr>
      </w:pPr>
    </w:p>
    <w:p w:rsidR="00F77743" w:rsidRDefault="00F77743" w:rsidP="00F77743">
      <w:pPr>
        <w:pStyle w:val="PargrafodaLista"/>
        <w:ind w:left="1440"/>
        <w:rPr>
          <w:rFonts w:eastAsia="Times New Roman" w:cstheme="minorHAnsi"/>
          <w:color w:val="000000"/>
        </w:rPr>
      </w:pPr>
    </w:p>
    <w:p w:rsidR="002F1CCC" w:rsidRPr="00F77743" w:rsidRDefault="008B538F" w:rsidP="00F77743">
      <w:pPr>
        <w:rPr>
          <w:rFonts w:eastAsia="Times New Roman" w:cstheme="minorHAnsi"/>
          <w:color w:val="000000"/>
        </w:rPr>
      </w:pPr>
      <w:r w:rsidRPr="00F77743">
        <w:rPr>
          <w:rFonts w:eastAsia="Bookman Old Style" w:cstheme="minorHAnsi"/>
          <w:i/>
        </w:rPr>
        <w:t>I</w:t>
      </w:r>
      <w:r w:rsidR="00C612A5" w:rsidRPr="00F77743">
        <w:rPr>
          <w:rFonts w:eastAsia="Bookman Old Style" w:cstheme="minorHAnsi"/>
          <w:i/>
        </w:rPr>
        <w:t xml:space="preserve"> - DISPOSIÇÕES GERAIS</w:t>
      </w:r>
      <w:r w:rsidR="008C32CE" w:rsidRPr="00F77743">
        <w:rPr>
          <w:rFonts w:eastAsia="Bookman Old Style" w:cstheme="minorHAnsi"/>
          <w:i/>
        </w:rPr>
        <w:t xml:space="preserve"> 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01-</w:t>
      </w:r>
      <w:r w:rsidRPr="00084071">
        <w:rPr>
          <w:rFonts w:asciiTheme="minorHAnsi" w:hAnsiTheme="minorHAnsi" w:cstheme="minorHAnsi"/>
          <w:sz w:val="22"/>
        </w:rPr>
        <w:t xml:space="preserve"> Em caso de div</w:t>
      </w:r>
      <w:r w:rsidR="0096641D">
        <w:rPr>
          <w:rFonts w:asciiTheme="minorHAnsi" w:hAnsiTheme="minorHAnsi" w:cstheme="minorHAnsi"/>
          <w:sz w:val="22"/>
        </w:rPr>
        <w:t xml:space="preserve">ergência do presente memorial, </w:t>
      </w:r>
      <w:r w:rsidRPr="00084071">
        <w:rPr>
          <w:rFonts w:asciiTheme="minorHAnsi" w:hAnsiTheme="minorHAnsi" w:cstheme="minorHAnsi"/>
          <w:sz w:val="22"/>
        </w:rPr>
        <w:t>especificações</w:t>
      </w:r>
      <w:r w:rsidR="0096641D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e projetos</w:t>
      </w:r>
      <w:r w:rsidR="0096641D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prevalecerá o esclarecimento prestado pela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02-</w:t>
      </w:r>
      <w:r w:rsidRPr="00084071">
        <w:rPr>
          <w:rFonts w:asciiTheme="minorHAnsi" w:hAnsiTheme="minorHAnsi" w:cstheme="minorHAnsi"/>
          <w:sz w:val="22"/>
        </w:rPr>
        <w:t xml:space="preserve"> Em caso de divergência entre as cotas dos desenhos e suas medidas </w:t>
      </w:r>
      <w:r w:rsidR="00B813F5">
        <w:rPr>
          <w:rFonts w:asciiTheme="minorHAnsi" w:hAnsiTheme="minorHAnsi" w:cstheme="minorHAnsi"/>
          <w:sz w:val="22"/>
        </w:rPr>
        <w:t>reais existentes</w:t>
      </w:r>
      <w:r w:rsidRPr="00084071">
        <w:rPr>
          <w:rFonts w:asciiTheme="minorHAnsi" w:hAnsiTheme="minorHAnsi" w:cstheme="minorHAnsi"/>
          <w:sz w:val="22"/>
        </w:rPr>
        <w:t xml:space="preserve">, prevalecerão sempre as </w:t>
      </w:r>
      <w:r w:rsidR="00B813F5">
        <w:rPr>
          <w:rFonts w:asciiTheme="minorHAnsi" w:hAnsiTheme="minorHAnsi" w:cstheme="minorHAnsi"/>
          <w:sz w:val="22"/>
        </w:rPr>
        <w:t>medidas reais</w:t>
      </w:r>
      <w:r w:rsidRPr="00084071">
        <w:rPr>
          <w:rFonts w:asciiTheme="minorHAnsi" w:hAnsiTheme="minorHAnsi" w:cstheme="minorHAnsi"/>
          <w:sz w:val="22"/>
        </w:rPr>
        <w:t>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03-</w:t>
      </w:r>
      <w:r w:rsidRPr="00084071">
        <w:rPr>
          <w:rFonts w:asciiTheme="minorHAnsi" w:hAnsiTheme="minorHAnsi" w:cstheme="minorHAnsi"/>
          <w:sz w:val="22"/>
        </w:rPr>
        <w:t xml:space="preserve"> Em caso de dúvidas quanto à interpre</w:t>
      </w:r>
      <w:r w:rsidR="0096641D">
        <w:rPr>
          <w:rFonts w:asciiTheme="minorHAnsi" w:hAnsiTheme="minorHAnsi" w:cstheme="minorHAnsi"/>
          <w:sz w:val="22"/>
        </w:rPr>
        <w:t>tação dos desenhos, do memorial,</w:t>
      </w:r>
      <w:r w:rsidRPr="00084071">
        <w:rPr>
          <w:rFonts w:asciiTheme="minorHAnsi" w:hAnsiTheme="minorHAnsi" w:cstheme="minorHAnsi"/>
          <w:sz w:val="22"/>
        </w:rPr>
        <w:t xml:space="preserve"> </w:t>
      </w:r>
      <w:r w:rsidR="0096641D">
        <w:rPr>
          <w:rFonts w:asciiTheme="minorHAnsi" w:hAnsiTheme="minorHAnsi" w:cstheme="minorHAnsi"/>
          <w:sz w:val="22"/>
        </w:rPr>
        <w:t xml:space="preserve">das </w:t>
      </w:r>
      <w:r w:rsidRPr="00084071">
        <w:rPr>
          <w:rFonts w:asciiTheme="minorHAnsi" w:hAnsiTheme="minorHAnsi" w:cstheme="minorHAnsi"/>
          <w:sz w:val="22"/>
        </w:rPr>
        <w:t>especificações e das instruções da concorrência, deverá ser consultada a UENP</w:t>
      </w:r>
      <w:r w:rsidR="00CF789A">
        <w:rPr>
          <w:rFonts w:asciiTheme="minorHAnsi" w:hAnsiTheme="minorHAnsi" w:cstheme="minorHAnsi"/>
          <w:sz w:val="22"/>
        </w:rPr>
        <w:t>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04-</w:t>
      </w:r>
      <w:r w:rsidRPr="00084071">
        <w:rPr>
          <w:rFonts w:asciiTheme="minorHAnsi" w:hAnsiTheme="minorHAnsi" w:cstheme="minorHAnsi"/>
          <w:sz w:val="22"/>
        </w:rPr>
        <w:t xml:space="preserve"> Todas as firmas participantes na licitação deverão visitar o local da obra para esclarecimentos</w:t>
      </w:r>
      <w:r w:rsidR="0096641D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verificações</w:t>
      </w:r>
      <w:r w:rsidR="0096641D">
        <w:rPr>
          <w:rFonts w:asciiTheme="minorHAnsi" w:hAnsiTheme="minorHAnsi" w:cstheme="minorHAnsi"/>
          <w:sz w:val="22"/>
        </w:rPr>
        <w:t xml:space="preserve"> e aferição das dimensões</w:t>
      </w:r>
      <w:r w:rsidRPr="00084071">
        <w:rPr>
          <w:rFonts w:asciiTheme="minorHAnsi" w:hAnsiTheme="minorHAnsi" w:cstheme="minorHAnsi"/>
          <w:sz w:val="22"/>
        </w:rPr>
        <w:t xml:space="preserve"> "in loco", onde receber</w:t>
      </w:r>
      <w:r w:rsidR="00CF789A">
        <w:rPr>
          <w:rFonts w:asciiTheme="minorHAnsi" w:hAnsiTheme="minorHAnsi" w:cstheme="minorHAnsi"/>
          <w:sz w:val="22"/>
        </w:rPr>
        <w:t>ão comprovante de visita à obra</w:t>
      </w:r>
      <w:r w:rsidRPr="00084071">
        <w:rPr>
          <w:rFonts w:asciiTheme="minorHAnsi" w:hAnsiTheme="minorHAnsi" w:cstheme="minorHAnsi"/>
          <w:sz w:val="22"/>
        </w:rPr>
        <w:t>, o qual deverá ser apresentado na data de abertura das propostas e deverá fazer parte da documentação exigida para apresentação da proposta.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05- </w:t>
      </w:r>
      <w:r w:rsidRPr="00084071">
        <w:rPr>
          <w:rFonts w:asciiTheme="minorHAnsi" w:hAnsiTheme="minorHAnsi" w:cstheme="minorHAnsi"/>
          <w:sz w:val="22"/>
        </w:rPr>
        <w:t>O recebimento das obras obedecerá ao disposto na NBR 5675/80 (NB 597/77 - ABNT).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06-</w:t>
      </w:r>
      <w:r w:rsidRPr="00084071">
        <w:rPr>
          <w:rFonts w:asciiTheme="minorHAnsi" w:hAnsiTheme="minorHAnsi" w:cstheme="minorHAnsi"/>
          <w:sz w:val="22"/>
        </w:rPr>
        <w:t xml:space="preserve"> O recebimento provisório só poderá ocorrer após terem sido realizadas todas as medições e apropriações referentes à obra e quando as obras e serviços contratados ficarem inteiramente concluídos, de perfeito acordo com 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lastRenderedPageBreak/>
        <w:t xml:space="preserve">07- </w:t>
      </w:r>
      <w:r w:rsidRPr="00084071">
        <w:rPr>
          <w:rFonts w:asciiTheme="minorHAnsi" w:hAnsiTheme="minorHAnsi" w:cstheme="minorHAnsi"/>
          <w:sz w:val="22"/>
        </w:rPr>
        <w:t>O termo de recebimento definitivo das obras e serviços contratados será lavrado 60 sessenta dias após o recebimento provisório, referido no item anterior e se tiverem sido satisfeitas as seguintes condições: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>07.1 - Atendidas todas as reclamações da fiscalização referentes a defeitos ou imperfeições que venham a ser verificados em qualquer elemento das obras e serviços executados ou materiais inadequados.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 xml:space="preserve">07.2 - Solucionadas todas as reclamações porventura feitas, quando à </w:t>
      </w:r>
      <w:proofErr w:type="gramStart"/>
      <w:r w:rsidRPr="00084071">
        <w:rPr>
          <w:rFonts w:asciiTheme="minorHAnsi" w:hAnsiTheme="minorHAnsi" w:cstheme="minorHAnsi"/>
          <w:sz w:val="22"/>
        </w:rPr>
        <w:t>falta de pagamento a operários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ou fornecedores.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 xml:space="preserve">07.3 - Entrega a UENP-UNIVERSIDADE ESTADUAL DO NORTE DO PARANÁ a seguinte documentação: 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r w:rsidRPr="00084071">
        <w:rPr>
          <w:rFonts w:asciiTheme="minorHAnsi" w:hAnsiTheme="minorHAnsi" w:cstheme="minorHAnsi"/>
          <w:sz w:val="22"/>
        </w:rPr>
        <w:tab/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ab/>
      </w:r>
      <w:r w:rsidRPr="00084071">
        <w:rPr>
          <w:rFonts w:asciiTheme="minorHAnsi" w:hAnsiTheme="minorHAnsi" w:cstheme="minorHAnsi"/>
          <w:i/>
          <w:sz w:val="22"/>
        </w:rPr>
        <w:tab/>
      </w:r>
      <w:proofErr w:type="gramStart"/>
      <w:r w:rsidR="00CA1654" w:rsidRPr="00084071">
        <w:rPr>
          <w:rFonts w:asciiTheme="minorHAnsi" w:hAnsiTheme="minorHAnsi" w:cstheme="minorHAnsi"/>
          <w:sz w:val="22"/>
        </w:rPr>
        <w:t>a</w:t>
      </w:r>
      <w:r w:rsidRPr="00084071">
        <w:rPr>
          <w:rFonts w:asciiTheme="minorHAnsi" w:hAnsiTheme="minorHAnsi" w:cstheme="minorHAnsi"/>
          <w:sz w:val="22"/>
        </w:rPr>
        <w:t>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Termos de garantia dos principais componentes da construção, das instruções e dos equipamentos, devidamente avalizados  pelo construtor e visados pela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ab/>
      </w:r>
      <w:r w:rsidRPr="00084071">
        <w:rPr>
          <w:rFonts w:asciiTheme="minorHAnsi" w:hAnsiTheme="minorHAnsi" w:cstheme="minorHAnsi"/>
          <w:i/>
          <w:sz w:val="22"/>
        </w:rPr>
        <w:tab/>
      </w:r>
      <w:proofErr w:type="gramStart"/>
      <w:r w:rsidR="00CA1654" w:rsidRPr="00084071">
        <w:rPr>
          <w:rFonts w:asciiTheme="minorHAnsi" w:hAnsiTheme="minorHAnsi" w:cstheme="minorHAnsi"/>
          <w:sz w:val="22"/>
        </w:rPr>
        <w:t>b</w:t>
      </w:r>
      <w:r w:rsidRPr="00084071">
        <w:rPr>
          <w:rFonts w:asciiTheme="minorHAnsi" w:hAnsiTheme="minorHAnsi" w:cstheme="minorHAnsi"/>
          <w:sz w:val="22"/>
        </w:rPr>
        <w:t>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Declaração de responsabilidade do Construtor pelo prazo de cinco anos , quanto à execução e aplicação de materiais e pela solidez e segurança das obras.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08-</w:t>
      </w:r>
      <w:r w:rsidRPr="00084071">
        <w:rPr>
          <w:rFonts w:asciiTheme="minorHAnsi" w:hAnsiTheme="minorHAnsi" w:cstheme="minorHAnsi"/>
          <w:sz w:val="22"/>
        </w:rPr>
        <w:t xml:space="preserve"> Cabe ao construtor elaborar, de acordo com as necessidades da obra, desenhos de detalhes de execução, os quais serão examinados e autenticados, se for o caso, pela UENP-UNIVERSIDADE ESTADUAL DO NORTE DO PARANÁ.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09-</w:t>
      </w:r>
      <w:r w:rsidRPr="00084071">
        <w:rPr>
          <w:rFonts w:asciiTheme="minorHAnsi" w:hAnsiTheme="minorHAnsi" w:cstheme="minorHAnsi"/>
          <w:sz w:val="22"/>
        </w:rPr>
        <w:t xml:space="preserve"> Durante a construção, poderá a UENP-UNIVERSIDADE ESTADUAL DO NORTE DO PARANÁ apresentar desenhos complementares, os quais serão também devidamente autenticados pelo construtor.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10- </w:t>
      </w:r>
      <w:r w:rsidRPr="00084071">
        <w:rPr>
          <w:rFonts w:asciiTheme="minorHAnsi" w:hAnsiTheme="minorHAnsi" w:cstheme="minorHAnsi"/>
          <w:sz w:val="22"/>
        </w:rPr>
        <w:t xml:space="preserve">O construtor procederá </w:t>
      </w:r>
      <w:proofErr w:type="gramStart"/>
      <w:r w:rsidRPr="00084071">
        <w:rPr>
          <w:rFonts w:asciiTheme="minorHAnsi" w:hAnsiTheme="minorHAnsi" w:cstheme="minorHAnsi"/>
          <w:sz w:val="22"/>
        </w:rPr>
        <w:t>a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aferição das dimensões, dos alinhamentos, dos ângulos e de quaisquer outras indicações constantes do projeto com as reais condições encontradas no local.</w:t>
      </w:r>
      <w:r w:rsidR="004C0131">
        <w:rPr>
          <w:rFonts w:asciiTheme="minorHAnsi" w:hAnsiTheme="minorHAnsi" w:cstheme="minorHAnsi"/>
          <w:sz w:val="22"/>
        </w:rPr>
        <w:t xml:space="preserve"> </w:t>
      </w:r>
      <w:r w:rsidRPr="00084071">
        <w:rPr>
          <w:rFonts w:asciiTheme="minorHAnsi" w:hAnsiTheme="minorHAnsi" w:cstheme="minorHAnsi"/>
          <w:sz w:val="22"/>
        </w:rPr>
        <w:t xml:space="preserve">Havendo discrepância entre as reais condições existentes no local e os elementos do projeto, a ocorrência será objeto de comunicação, por escrito, à fiscalização, a quem </w:t>
      </w:r>
      <w:r w:rsidR="00841118">
        <w:rPr>
          <w:rFonts w:asciiTheme="minorHAnsi" w:hAnsiTheme="minorHAnsi" w:cstheme="minorHAnsi"/>
          <w:sz w:val="22"/>
        </w:rPr>
        <w:t>competirá deliberar a respeito.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11-</w:t>
      </w:r>
      <w:r w:rsidRPr="00084071">
        <w:rPr>
          <w:rFonts w:asciiTheme="minorHAnsi" w:hAnsiTheme="minorHAnsi" w:cstheme="minorHAnsi"/>
          <w:sz w:val="22"/>
        </w:rPr>
        <w:t xml:space="preserve"> A ocorrência de erro na locação da obra projetada implicará para o construtor, na obrigação de proceder por sua conta e nos prazos estipulados as modificações, demolições e reposições que se tornem necessárias, a juízo de fiscalização, ficando, além disso, sujeito as sanções, multas e penalidades aplicáveis em cada caso particular.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2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As ferramentas e equipamentos de uso no canteiro de obras serão dimensionados, especificados e fornecidos pelo construtor, de acordo com o seu plano de construção, observadas as especificações estabelecidas, em cada caso, no memorial.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3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Os preços unitários serão compostos dos custos de operação dos equipamentos utilizados nas aplicações dos diversos materiais nos serviços relacionados, dos custos da </w:t>
      </w:r>
      <w:proofErr w:type="spellStart"/>
      <w:r w:rsidRPr="00084071">
        <w:rPr>
          <w:rFonts w:asciiTheme="minorHAnsi" w:hAnsiTheme="minorHAnsi" w:cstheme="minorHAnsi"/>
          <w:sz w:val="22"/>
        </w:rPr>
        <w:t>m</w:t>
      </w:r>
      <w:r w:rsidR="005C592F" w:rsidRPr="00084071">
        <w:rPr>
          <w:rFonts w:asciiTheme="minorHAnsi" w:hAnsiTheme="minorHAnsi" w:cstheme="minorHAnsi"/>
          <w:sz w:val="22"/>
        </w:rPr>
        <w:t>ã</w:t>
      </w:r>
      <w:r w:rsidRPr="00084071">
        <w:rPr>
          <w:rFonts w:asciiTheme="minorHAnsi" w:hAnsiTheme="minorHAnsi" w:cstheme="minorHAnsi"/>
          <w:sz w:val="22"/>
        </w:rPr>
        <w:t>o-de-obra</w:t>
      </w:r>
      <w:proofErr w:type="spellEnd"/>
      <w:r w:rsidRPr="00084071">
        <w:rPr>
          <w:rFonts w:asciiTheme="minorHAnsi" w:hAnsiTheme="minorHAnsi" w:cstheme="minorHAnsi"/>
          <w:sz w:val="22"/>
        </w:rPr>
        <w:t xml:space="preserve"> e encargos sociais, dos custos de seguros, dos custos da mão-de-obra das instalações provisórias como andaimes, barracões de obra, proteções, dos custos advindos dos procedimentos de medidas de segurança das máquinas, e dos equipamentos de segurança de uso individual e coletivo.</w:t>
      </w:r>
      <w:r w:rsidR="00D938A4">
        <w:rPr>
          <w:rFonts w:asciiTheme="minorHAnsi" w:hAnsiTheme="minorHAnsi" w:cstheme="minorHAnsi"/>
          <w:sz w:val="22"/>
        </w:rPr>
        <w:t xml:space="preserve"> 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4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</w:t>
      </w:r>
      <w:r w:rsidR="00D938A4">
        <w:rPr>
          <w:rFonts w:asciiTheme="minorHAnsi" w:hAnsiTheme="minorHAnsi" w:cstheme="minorHAnsi"/>
          <w:sz w:val="22"/>
        </w:rPr>
        <w:t>À</w:t>
      </w:r>
      <w:r w:rsidRPr="00084071">
        <w:rPr>
          <w:rFonts w:asciiTheme="minorHAnsi" w:hAnsiTheme="minorHAnsi" w:cstheme="minorHAnsi"/>
          <w:sz w:val="22"/>
        </w:rPr>
        <w:t xml:space="preserve"> fiscalização</w:t>
      </w:r>
      <w:r w:rsidR="00D938A4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é assegurad</w:t>
      </w:r>
      <w:r w:rsidR="00D938A4">
        <w:rPr>
          <w:rFonts w:asciiTheme="minorHAnsi" w:hAnsiTheme="minorHAnsi" w:cstheme="minorHAnsi"/>
          <w:sz w:val="22"/>
        </w:rPr>
        <w:t>o</w:t>
      </w:r>
      <w:r w:rsidRPr="00084071">
        <w:rPr>
          <w:rFonts w:asciiTheme="minorHAnsi" w:hAnsiTheme="minorHAnsi" w:cstheme="minorHAnsi"/>
          <w:sz w:val="22"/>
        </w:rPr>
        <w:t xml:space="preserve"> o direito de ordenar a suspensão das obras e serviços sem prejuízo das penalidades a que ficar sujeito o construtor e sem que este tenha direito a qualquer indenização, no caso de não ser atendida dentro de quarenta e oito horas qualquer reclamação sobre defeito de serviço.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5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 medição dos serviços executados e recebidos provisoriamente será realizada com base na unidade especificada na discriminação dos serviços contratados e com a real quantidade de serviços executados e aceitos pela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6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O pagamento será feito com base nas medições feitas na obra pela fiscalização, e nos preços unitários contratuais, os quais representarão a compensação integral para todas as operações, transportes, mão-de-obra, equipamentos, encargos e eventuais necessários à completa execução dos serviços.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lastRenderedPageBreak/>
        <w:t>1</w:t>
      </w:r>
      <w:r w:rsidR="004A2B39" w:rsidRPr="00084071">
        <w:rPr>
          <w:rFonts w:asciiTheme="minorHAnsi" w:hAnsiTheme="minorHAnsi" w:cstheme="minorHAnsi"/>
          <w:i/>
          <w:sz w:val="22"/>
        </w:rPr>
        <w:t>7</w:t>
      </w:r>
      <w:r w:rsidRPr="00084071">
        <w:rPr>
          <w:rFonts w:asciiTheme="minorHAnsi" w:hAnsiTheme="minorHAnsi" w:cstheme="minorHAnsi"/>
          <w:i/>
          <w:sz w:val="22"/>
        </w:rPr>
        <w:t xml:space="preserve">- </w:t>
      </w:r>
      <w:r w:rsidRPr="00084071">
        <w:rPr>
          <w:rFonts w:asciiTheme="minorHAnsi" w:hAnsiTheme="minorHAnsi" w:cstheme="minorHAnsi"/>
          <w:sz w:val="22"/>
        </w:rPr>
        <w:t>Serão obrigatórios equ</w:t>
      </w:r>
      <w:r w:rsidR="005C592F" w:rsidRPr="00084071">
        <w:rPr>
          <w:rFonts w:asciiTheme="minorHAnsi" w:hAnsiTheme="minorHAnsi" w:cstheme="minorHAnsi"/>
          <w:sz w:val="22"/>
        </w:rPr>
        <w:t xml:space="preserve">ipamentos de proteção individual e coletiva, </w:t>
      </w:r>
      <w:r w:rsidRPr="00084071">
        <w:rPr>
          <w:rFonts w:asciiTheme="minorHAnsi" w:hAnsiTheme="minorHAnsi" w:cstheme="minorHAnsi"/>
          <w:sz w:val="22"/>
        </w:rPr>
        <w:t>que serão de inteira responsabilidade do construtor, sem ônus adicionais para a UENP-UNIVERSIDADE ESTADUAL DO NORTE DO PARANÁ.</w:t>
      </w:r>
    </w:p>
    <w:p w:rsidR="002F1CCC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8</w:t>
      </w:r>
      <w:r w:rsidRPr="00084071">
        <w:rPr>
          <w:rFonts w:asciiTheme="minorHAnsi" w:hAnsiTheme="minorHAnsi" w:cstheme="minorHAnsi"/>
          <w:sz w:val="22"/>
        </w:rPr>
        <w:t xml:space="preserve"> </w:t>
      </w:r>
      <w:proofErr w:type="gramStart"/>
      <w:r w:rsidR="00D938A4">
        <w:rPr>
          <w:rFonts w:asciiTheme="minorHAnsi" w:hAnsiTheme="minorHAnsi" w:cstheme="minorHAnsi"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>A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contratada poderá apresentar um cronograma físico-financeiro alternativo de tal forma que o prazo máximo de execução não exceda à proposta da UENP-UNIVERSIDADE ESTADUAL DO NORTE DO PARANÁ.</w:t>
      </w:r>
    </w:p>
    <w:p w:rsidR="00F77743" w:rsidRDefault="00F77743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F77743" w:rsidRDefault="008B538F" w:rsidP="00F77743">
      <w:pPr>
        <w:rPr>
          <w:rFonts w:eastAsia="Times New Roman" w:cstheme="minorHAnsi"/>
          <w:color w:val="000000"/>
        </w:rPr>
      </w:pPr>
      <w:r>
        <w:rPr>
          <w:rFonts w:cstheme="minorHAnsi"/>
        </w:rPr>
        <w:t>II</w:t>
      </w:r>
      <w:r w:rsidR="00C612A5" w:rsidRPr="00084071">
        <w:rPr>
          <w:rFonts w:eastAsia="Bookman Old Style" w:cstheme="minorHAnsi"/>
          <w:i/>
        </w:rPr>
        <w:t xml:space="preserve"> - OBRIGAÇÕES DO CONTRATANTE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01-</w:t>
      </w:r>
      <w:r w:rsidRPr="00084071">
        <w:rPr>
          <w:rFonts w:asciiTheme="minorHAnsi" w:hAnsiTheme="minorHAnsi" w:cstheme="minorHAnsi"/>
          <w:sz w:val="22"/>
        </w:rPr>
        <w:t xml:space="preserve"> Fornecer à Contratada todos os desenhos e especificações necessárias à execução dos serviços a que se refere 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02-</w:t>
      </w:r>
      <w:r w:rsidRPr="00084071">
        <w:rPr>
          <w:rFonts w:asciiTheme="minorHAnsi" w:hAnsiTheme="minorHAnsi" w:cstheme="minorHAnsi"/>
          <w:sz w:val="22"/>
        </w:rPr>
        <w:t xml:space="preserve"> Permitir à contratada a instalação de </w:t>
      </w:r>
      <w:r w:rsidR="005C592F" w:rsidRPr="00084071">
        <w:rPr>
          <w:rFonts w:asciiTheme="minorHAnsi" w:hAnsiTheme="minorHAnsi" w:cstheme="minorHAnsi"/>
          <w:sz w:val="22"/>
        </w:rPr>
        <w:t>canteiro</w:t>
      </w:r>
      <w:r w:rsidRPr="00084071">
        <w:rPr>
          <w:rFonts w:asciiTheme="minorHAnsi" w:hAnsiTheme="minorHAnsi" w:cstheme="minorHAnsi"/>
          <w:sz w:val="22"/>
        </w:rPr>
        <w:t xml:space="preserve"> provisóri</w:t>
      </w:r>
      <w:r w:rsidR="005C592F" w:rsidRPr="00084071">
        <w:rPr>
          <w:rFonts w:asciiTheme="minorHAnsi" w:hAnsiTheme="minorHAnsi" w:cstheme="minorHAnsi"/>
          <w:sz w:val="22"/>
        </w:rPr>
        <w:t>o</w:t>
      </w:r>
      <w:r w:rsidRPr="00084071">
        <w:rPr>
          <w:rFonts w:asciiTheme="minorHAnsi" w:hAnsiTheme="minorHAnsi" w:cstheme="minorHAnsi"/>
          <w:sz w:val="22"/>
        </w:rPr>
        <w:t xml:space="preserve"> para uso de seus empregados e prepostos em local adequado, a critério da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03- </w:t>
      </w:r>
      <w:r w:rsidRPr="00084071">
        <w:rPr>
          <w:rFonts w:asciiTheme="minorHAnsi" w:hAnsiTheme="minorHAnsi" w:cstheme="minorHAnsi"/>
          <w:sz w:val="22"/>
        </w:rPr>
        <w:t>Efetuar os pagamentos devidos nas condições estabelecidas pelo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04- </w:t>
      </w:r>
      <w:r w:rsidRPr="00084071">
        <w:rPr>
          <w:rFonts w:asciiTheme="minorHAnsi" w:hAnsiTheme="minorHAnsi" w:cstheme="minorHAnsi"/>
          <w:sz w:val="22"/>
        </w:rPr>
        <w:t>Designar representantes para a</w:t>
      </w:r>
      <w:r w:rsidR="005C592F" w:rsidRPr="00084071">
        <w:rPr>
          <w:rFonts w:asciiTheme="minorHAnsi" w:hAnsiTheme="minorHAnsi" w:cstheme="minorHAnsi"/>
          <w:sz w:val="22"/>
        </w:rPr>
        <w:t>companhamento e fiscalização da reforma</w:t>
      </w:r>
      <w:r w:rsidRPr="00084071">
        <w:rPr>
          <w:rFonts w:asciiTheme="minorHAnsi" w:hAnsiTheme="minorHAnsi" w:cstheme="minorHAnsi"/>
          <w:sz w:val="22"/>
        </w:rPr>
        <w:t>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05- </w:t>
      </w:r>
      <w:r w:rsidRPr="00084071">
        <w:rPr>
          <w:rFonts w:asciiTheme="minorHAnsi" w:hAnsiTheme="minorHAnsi" w:cstheme="minorHAnsi"/>
          <w:sz w:val="22"/>
        </w:rPr>
        <w:t>Atender à solicitação efetuada pela contratada através da Caderneta de Ocorrência para liberação das várias frentes de trabalho.</w:t>
      </w: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8B538F" w:rsidP="008B538F">
      <w:pPr>
        <w:pStyle w:val="normal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eastAsia="Bookman Old Style" w:hAnsiTheme="minorHAnsi" w:cstheme="minorHAnsi"/>
          <w:i/>
          <w:sz w:val="22"/>
        </w:rPr>
        <w:t>III</w:t>
      </w:r>
      <w:r w:rsidR="00C612A5" w:rsidRPr="00084071">
        <w:rPr>
          <w:rFonts w:asciiTheme="minorHAnsi" w:eastAsia="Bookman Old Style" w:hAnsiTheme="minorHAnsi" w:cstheme="minorHAnsi"/>
          <w:i/>
          <w:sz w:val="22"/>
        </w:rPr>
        <w:t>- OBRIGAÇÕES DA CONTRATADA</w:t>
      </w:r>
    </w:p>
    <w:p w:rsidR="004C013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01-</w:t>
      </w:r>
      <w:r w:rsidRPr="00084071">
        <w:rPr>
          <w:rFonts w:asciiTheme="minorHAnsi" w:hAnsiTheme="minorHAnsi" w:cstheme="minorHAnsi"/>
          <w:sz w:val="22"/>
        </w:rPr>
        <w:t xml:space="preserve"> Observar as práticas de boa execução, interpretando as formas e dimensões dos desenhos com fidelidade, e empregando somente material com qualidade e características especificadas.</w:t>
      </w:r>
    </w:p>
    <w:p w:rsidR="002F1CCC" w:rsidRPr="00084071" w:rsidRDefault="004C0131">
      <w:pPr>
        <w:pStyle w:val="normal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Os materiais a serem utilizados deverão ser submetidos à aprovação prévia da U</w:t>
      </w:r>
      <w:r w:rsidR="00841118">
        <w:rPr>
          <w:rFonts w:asciiTheme="minorHAnsi" w:hAnsiTheme="minorHAnsi" w:cstheme="minorHAnsi"/>
          <w:sz w:val="22"/>
        </w:rPr>
        <w:t>ENP</w:t>
      </w:r>
      <w:r>
        <w:rPr>
          <w:rFonts w:asciiTheme="minorHAnsi" w:hAnsiTheme="minorHAnsi" w:cstheme="minorHAnsi"/>
          <w:sz w:val="22"/>
        </w:rPr>
        <w:t>, no que diz respeito à qualidade, cor, dimensão das peças, entre outras variáveis</w:t>
      </w:r>
      <w:r w:rsidR="00E96F26">
        <w:rPr>
          <w:rFonts w:asciiTheme="minorHAnsi" w:hAnsiTheme="minorHAnsi" w:cstheme="minorHAnsi"/>
          <w:sz w:val="22"/>
        </w:rPr>
        <w:t>, bem como no procedimento de execução dos serviços.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02-</w:t>
      </w:r>
      <w:r w:rsidRPr="00084071">
        <w:rPr>
          <w:rFonts w:asciiTheme="minorHAnsi" w:hAnsiTheme="minorHAnsi" w:cstheme="minorHAnsi"/>
          <w:sz w:val="22"/>
        </w:rPr>
        <w:t xml:space="preserve"> Providenciar para que os materiais estejam a tempo na obra para cumprir os prazos parciais e totais fixados nos cronogramas anexos ao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03-</w:t>
      </w:r>
      <w:r w:rsidRPr="00084071">
        <w:rPr>
          <w:rFonts w:asciiTheme="minorHAnsi" w:hAnsiTheme="minorHAnsi" w:cstheme="minorHAnsi"/>
          <w:sz w:val="22"/>
        </w:rPr>
        <w:t xml:space="preserve"> Manter na obra o número de funcionários e equipamentos suficientes para cumprir os prazos parciais e totais fixados nos cronogramas anexos ao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04-</w:t>
      </w:r>
      <w:r w:rsidRPr="00084071">
        <w:rPr>
          <w:rFonts w:asciiTheme="minorHAnsi" w:hAnsiTheme="minorHAnsi" w:cstheme="minorHAnsi"/>
          <w:sz w:val="22"/>
        </w:rPr>
        <w:t xml:space="preserve"> Supervisionar e ordenar os trabalhos de eventuais subcontratadas, assumindo total e única responsabilidade pela qualidade e cumprimento dos prazos de execução dos serviços.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05-</w:t>
      </w:r>
      <w:r w:rsidRPr="00084071">
        <w:rPr>
          <w:rFonts w:asciiTheme="minorHAnsi" w:hAnsiTheme="minorHAnsi" w:cstheme="minorHAnsi"/>
          <w:sz w:val="22"/>
        </w:rPr>
        <w:t xml:space="preserve"> Garantir o apoio necessário à administração dos serviços, principalmente para que sejam recolhidos, dentro dos prazos, os impostos e taxas de contribuição previdenciárias.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06-</w:t>
      </w:r>
      <w:r w:rsidRPr="00084071">
        <w:rPr>
          <w:rFonts w:asciiTheme="minorHAnsi" w:hAnsiTheme="minorHAnsi" w:cstheme="minorHAnsi"/>
          <w:sz w:val="22"/>
        </w:rPr>
        <w:t xml:space="preserve"> </w:t>
      </w:r>
      <w:r w:rsidR="00F85335" w:rsidRPr="00084071">
        <w:rPr>
          <w:rFonts w:asciiTheme="minorHAnsi" w:hAnsiTheme="minorHAnsi" w:cstheme="minorHAnsi"/>
          <w:sz w:val="22"/>
        </w:rPr>
        <w:t xml:space="preserve">Efetuar aprovações e </w:t>
      </w:r>
      <w:r w:rsidRPr="00084071">
        <w:rPr>
          <w:rFonts w:asciiTheme="minorHAnsi" w:hAnsiTheme="minorHAnsi" w:cstheme="minorHAnsi"/>
          <w:sz w:val="22"/>
        </w:rPr>
        <w:t>pagamento de todos os impostos e taxas incidentes ou que venham a incidir durante a execução, até a conclusão dos serviços sob sua responsabilidade. Cumprir a legislação trabalhista vigente, responsabilizando-se pelo pagamento de quaisquer contribuições da previdência social e legislação trabalhista, inclusive das subcontratadas.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07-</w:t>
      </w:r>
      <w:r w:rsidRPr="00084071">
        <w:rPr>
          <w:rFonts w:asciiTheme="minorHAnsi" w:hAnsiTheme="minorHAnsi" w:cstheme="minorHAnsi"/>
          <w:sz w:val="22"/>
        </w:rPr>
        <w:t xml:space="preserve"> Efetuar periodicamente, ou quando solicitadas pela Fiscalização, atualização dos cronogramas e previsões de desembolso, de modo a manter o Contratante perfeitamente informado sobre o andamento dos serviços.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08-</w:t>
      </w:r>
      <w:r w:rsidRPr="00084071">
        <w:rPr>
          <w:rFonts w:asciiTheme="minorHAnsi" w:hAnsiTheme="minorHAnsi" w:cstheme="minorHAnsi"/>
          <w:sz w:val="22"/>
        </w:rPr>
        <w:t xml:space="preserve"> Instalar canteiro de obra compatível com o porte da edificação a ser construída, conservada ou demolida, bem como efetuar pontualmente o pagamento de todos os encargos decorrentes da instalação e manutenção desse canteiro.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09-</w:t>
      </w:r>
      <w:r w:rsidRPr="00084071">
        <w:rPr>
          <w:rFonts w:asciiTheme="minorHAnsi" w:hAnsiTheme="minorHAnsi" w:cstheme="minorHAnsi"/>
          <w:sz w:val="22"/>
        </w:rPr>
        <w:t xml:space="preserve"> Executar os serviços dentro da melhor técnica executiva, obedecendo rigorosamente às instruções do Contratante no que diz respeito ao atendimento do cronograma, das especificações, dos desenhos e das P</w:t>
      </w:r>
      <w:r w:rsidR="001F4D2F">
        <w:rPr>
          <w:rFonts w:asciiTheme="minorHAnsi" w:hAnsiTheme="minorHAnsi" w:cstheme="minorHAnsi"/>
          <w:sz w:val="22"/>
        </w:rPr>
        <w:t xml:space="preserve">ráticas de Execução de Serviços. Isolar o local dos serviços quanto ao trânsito e presença de pessoas não pertencentes aos serviços.  Evitar execução de serviços que provoquem barulho ou poeira intenso, no horário de aulas. 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0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Acatar as decisões do Contratante e da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1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Retirar do canteiro de obra todo o pessoal, máquinas, equipamentos, instalações provisórias e entulhos dentro do prazo estipulado no contrato. No caso do não cumprimento </w:t>
      </w:r>
      <w:r w:rsidRPr="00084071">
        <w:rPr>
          <w:rFonts w:asciiTheme="minorHAnsi" w:hAnsiTheme="minorHAnsi" w:cstheme="minorHAnsi"/>
          <w:sz w:val="22"/>
        </w:rPr>
        <w:lastRenderedPageBreak/>
        <w:t>esse prazo, os serviços poderão ser providenciados pelo Contratante, cabendo à Contratada o pagamento das respectivas despesas.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2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Acatar as instruções e observações que emanarem do Contratante ou da Fiscalização refazendo qualquer trabalho que não satisfaça às condições contratuais, ficando por sua conta exclusiva as despesas decorrentes dessas providências.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3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Obedecer e fazer observar as leis, regulamentos, posturas federais e municipais aplicáveis, responsabilizando-se integralmente pelas conseqüências de suas próprias transgressões e de seus prepostos, inclusive de suas </w:t>
      </w:r>
      <w:proofErr w:type="gramStart"/>
      <w:r w:rsidRPr="00084071">
        <w:rPr>
          <w:rFonts w:asciiTheme="minorHAnsi" w:hAnsiTheme="minorHAnsi" w:cstheme="minorHAnsi"/>
          <w:sz w:val="22"/>
        </w:rPr>
        <w:t>sub contratadas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e respectivos prepostos.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4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Todos os encargos derivados das Leis Sociais e Trabalhistas em vigor correrão por conta da Contratada, que providenciará o seu fiel recolhimento.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5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Providenciar os seguros exigidos por Lei, inclusive contra acidentes de trabalho, de responsabilidade civil contra danos causados a terceiros, correndo por sua conta e risco a responsabilidade por quaisquer danos ocorridos, conforme capítulo específico do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6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 Contratada não poderá subcontratar parcialmente as obras contratadas, sem obter prévio consentimento por escrito da Contratante. Na hipótese de ser autorizada a realizar a subcontratação, a Contratada diligenciará junto a esta no sentido de serem rigorosamente cumpridas </w:t>
      </w:r>
      <w:proofErr w:type="gramStart"/>
      <w:r w:rsidRPr="00084071">
        <w:rPr>
          <w:rFonts w:asciiTheme="minorHAnsi" w:hAnsiTheme="minorHAnsi" w:cstheme="minorHAnsi"/>
          <w:sz w:val="22"/>
        </w:rPr>
        <w:t>as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obrigações contratuais, especialmente quanto à fiel e perfeita execução dos serviços subcontratados, ficando solidariamente responsável, perante a Contratante, pelas obrigações assumidas pela subcontratada. 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7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 contratada não p</w:t>
      </w:r>
      <w:r w:rsidR="0057343B">
        <w:rPr>
          <w:rFonts w:asciiTheme="minorHAnsi" w:hAnsiTheme="minorHAnsi" w:cstheme="minorHAnsi"/>
          <w:sz w:val="22"/>
        </w:rPr>
        <w:t>oderá, sob nenhum pretexto, sub</w:t>
      </w:r>
      <w:r w:rsidRPr="00084071">
        <w:rPr>
          <w:rFonts w:asciiTheme="minorHAnsi" w:hAnsiTheme="minorHAnsi" w:cstheme="minorHAnsi"/>
          <w:sz w:val="22"/>
        </w:rPr>
        <w:t>empreitar totalmente os serviços contratados.</w:t>
      </w:r>
    </w:p>
    <w:p w:rsidR="002F1CCC" w:rsidRPr="00084071" w:rsidRDefault="002A64BD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8</w:t>
      </w:r>
      <w:r w:rsidR="00C612A5" w:rsidRPr="00084071">
        <w:rPr>
          <w:rFonts w:asciiTheme="minorHAnsi" w:hAnsiTheme="minorHAnsi" w:cstheme="minorHAnsi"/>
          <w:i/>
          <w:sz w:val="22"/>
        </w:rPr>
        <w:t>-</w:t>
      </w:r>
      <w:r w:rsidR="00C612A5" w:rsidRPr="00084071">
        <w:rPr>
          <w:rFonts w:asciiTheme="minorHAnsi" w:hAnsiTheme="minorHAnsi" w:cstheme="minorHAnsi"/>
          <w:sz w:val="22"/>
        </w:rPr>
        <w:t xml:space="preserve"> Todos os encargos derivados das Leis Sociais e Trabalhistas em vigor correrão por conta das subcontratadas, sendo, porém da responsabilidade da Contratada, perante o Contratante, o fiel recolhimento destas taxas. </w:t>
      </w:r>
    </w:p>
    <w:p w:rsidR="002F1CCC" w:rsidRPr="00084071" w:rsidRDefault="00E9483C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19</w:t>
      </w:r>
      <w:r w:rsidR="00C612A5" w:rsidRPr="00084071">
        <w:rPr>
          <w:rFonts w:asciiTheme="minorHAnsi" w:hAnsiTheme="minorHAnsi" w:cstheme="minorHAnsi"/>
          <w:i/>
          <w:sz w:val="22"/>
        </w:rPr>
        <w:t>-</w:t>
      </w:r>
      <w:r w:rsidR="00C612A5" w:rsidRPr="00084071">
        <w:rPr>
          <w:rFonts w:asciiTheme="minorHAnsi" w:hAnsiTheme="minorHAnsi" w:cstheme="minorHAnsi"/>
          <w:sz w:val="22"/>
        </w:rPr>
        <w:t xml:space="preserve"> Providenciar a instalação de água e energia elétrica para execução dos serviços, correndo por sua conta os custos da m</w:t>
      </w:r>
      <w:r w:rsidR="0021618E" w:rsidRPr="00084071">
        <w:rPr>
          <w:rFonts w:asciiTheme="minorHAnsi" w:hAnsiTheme="minorHAnsi" w:cstheme="minorHAnsi"/>
          <w:sz w:val="22"/>
        </w:rPr>
        <w:t>ã</w:t>
      </w:r>
      <w:r w:rsidR="00C612A5" w:rsidRPr="00084071">
        <w:rPr>
          <w:rFonts w:asciiTheme="minorHAnsi" w:hAnsiTheme="minorHAnsi" w:cstheme="minorHAnsi"/>
          <w:sz w:val="22"/>
        </w:rPr>
        <w:t xml:space="preserve">o-de-obra desta instalação a partir do ponto de tomada indicado pela fiscalização. </w:t>
      </w:r>
    </w:p>
    <w:p w:rsidR="002F1CCC" w:rsidRPr="00084071" w:rsidRDefault="00E9483C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20</w:t>
      </w:r>
      <w:r w:rsidR="00C612A5" w:rsidRPr="00084071">
        <w:rPr>
          <w:rFonts w:asciiTheme="minorHAnsi" w:hAnsiTheme="minorHAnsi" w:cstheme="minorHAnsi"/>
          <w:i/>
          <w:sz w:val="22"/>
        </w:rPr>
        <w:t>-</w:t>
      </w:r>
      <w:r w:rsidR="00C612A5" w:rsidRPr="00084071">
        <w:rPr>
          <w:rFonts w:asciiTheme="minorHAnsi" w:hAnsiTheme="minorHAnsi" w:cstheme="minorHAnsi"/>
          <w:sz w:val="22"/>
        </w:rPr>
        <w:t xml:space="preserve"> No </w:t>
      </w:r>
      <w:r w:rsidRPr="00084071">
        <w:rPr>
          <w:rFonts w:asciiTheme="minorHAnsi" w:hAnsiTheme="minorHAnsi" w:cstheme="minorHAnsi"/>
          <w:sz w:val="22"/>
        </w:rPr>
        <w:t>canteiro</w:t>
      </w:r>
      <w:r w:rsidR="00C612A5" w:rsidRPr="00084071">
        <w:rPr>
          <w:rFonts w:asciiTheme="minorHAnsi" w:hAnsiTheme="minorHAnsi" w:cstheme="minorHAnsi"/>
          <w:sz w:val="22"/>
        </w:rPr>
        <w:t xml:space="preserve"> da obra a contratada deverá manter a disposição da fiscalização durante todo o período da construção os seguintes documentos: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proofErr w:type="gramStart"/>
      <w:r w:rsidRPr="00084071">
        <w:rPr>
          <w:rFonts w:asciiTheme="minorHAnsi" w:hAnsiTheme="minorHAnsi" w:cstheme="minorHAnsi"/>
          <w:sz w:val="22"/>
        </w:rPr>
        <w:t>a.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cópia do contrato;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proofErr w:type="gramStart"/>
      <w:r w:rsidRPr="00084071">
        <w:rPr>
          <w:rFonts w:asciiTheme="minorHAnsi" w:hAnsiTheme="minorHAnsi" w:cstheme="minorHAnsi"/>
          <w:sz w:val="22"/>
        </w:rPr>
        <w:t>b.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memorial descritivo da obra;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proofErr w:type="gramStart"/>
      <w:r w:rsidRPr="00084071">
        <w:rPr>
          <w:rFonts w:asciiTheme="minorHAnsi" w:hAnsiTheme="minorHAnsi" w:cstheme="minorHAnsi"/>
          <w:sz w:val="22"/>
        </w:rPr>
        <w:t>c.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cópias dos projetos e detalhes;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proofErr w:type="gramStart"/>
      <w:r w:rsidRPr="00084071">
        <w:rPr>
          <w:rFonts w:asciiTheme="minorHAnsi" w:hAnsiTheme="minorHAnsi" w:cstheme="minorHAnsi"/>
          <w:sz w:val="22"/>
        </w:rPr>
        <w:t>d.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cronograma da obra;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2</w:t>
      </w:r>
      <w:r w:rsidR="00E9483C" w:rsidRPr="00084071">
        <w:rPr>
          <w:rFonts w:asciiTheme="minorHAnsi" w:hAnsiTheme="minorHAnsi" w:cstheme="minorHAnsi"/>
          <w:i/>
          <w:sz w:val="22"/>
        </w:rPr>
        <w:t>1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assumir todas as responsabilidades e os ônus decorrentes de suas atividades, serviços e fornecimentos embasados no que estabelece o artigo IV seção II, III e IV do código de defesa do consumidor.</w:t>
      </w: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8B538F" w:rsidP="00E9483C">
      <w:pPr>
        <w:pStyle w:val="normal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eastAsia="Bookman Old Style" w:hAnsiTheme="minorHAnsi" w:cstheme="minorHAnsi"/>
          <w:i/>
          <w:sz w:val="22"/>
        </w:rPr>
        <w:t>IV-</w:t>
      </w:r>
      <w:r w:rsidR="00C612A5" w:rsidRPr="00084071">
        <w:rPr>
          <w:rFonts w:asciiTheme="minorHAnsi" w:eastAsia="Bookman Old Style" w:hAnsiTheme="minorHAnsi" w:cstheme="minorHAnsi"/>
          <w:i/>
          <w:sz w:val="22"/>
        </w:rPr>
        <w:t>SEGURANÇA DO TRABALHO E VIGILÂNCIA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E9483C" w:rsidRPr="00084071">
        <w:rPr>
          <w:rFonts w:asciiTheme="minorHAnsi" w:hAnsiTheme="minorHAnsi" w:cstheme="minorHAnsi"/>
          <w:i/>
          <w:sz w:val="22"/>
        </w:rPr>
        <w:t>1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Serão realizadas inspeções periódicas no canteiro de obra da Contratada, a fim de verificar o cumprimento das determinações legais, o estado de conservação dos dispositivos protetores do pessoal e das máquinas, bem como para fiscalizar a observância dos regulamentos e normas de caráter geral. À Contratada compete acatar as recomendações decorrentes das inspeções, e sanar as irregularidades apontadas.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E9483C" w:rsidRPr="00084071">
        <w:rPr>
          <w:rFonts w:asciiTheme="minorHAnsi" w:hAnsiTheme="minorHAnsi" w:cstheme="minorHAnsi"/>
          <w:i/>
          <w:sz w:val="22"/>
        </w:rPr>
        <w:t>2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fazer a comunicação, da maneira mais detalhada possível, por escrito, de todo tipo de acidente, inclusive princípios de incêndio.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E9483C" w:rsidRPr="00084071">
        <w:rPr>
          <w:rFonts w:asciiTheme="minorHAnsi" w:hAnsiTheme="minorHAnsi" w:cstheme="minorHAnsi"/>
          <w:i/>
          <w:sz w:val="22"/>
        </w:rPr>
        <w:t>3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 Contratada fornecerá aos seus empregados todos os equipamentos de proteção individual de caráter rotineiro, tais como: capacete de segurança, protetores faciais, óculos de segurança contra impactos, óculos de segurança contra radiações, óculos de segurança </w:t>
      </w:r>
      <w:r w:rsidRPr="00084071">
        <w:rPr>
          <w:rFonts w:asciiTheme="minorHAnsi" w:hAnsiTheme="minorHAnsi" w:cstheme="minorHAnsi"/>
          <w:sz w:val="22"/>
        </w:rPr>
        <w:lastRenderedPageBreak/>
        <w:t>contra respingos, luvas e mangas de proteção, botas de borracha, calçados de couro, cintos de segurança, respiradores contra pó e outros.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E9483C" w:rsidRPr="00084071">
        <w:rPr>
          <w:rFonts w:asciiTheme="minorHAnsi" w:hAnsiTheme="minorHAnsi" w:cstheme="minorHAnsi"/>
          <w:i/>
          <w:sz w:val="22"/>
        </w:rPr>
        <w:t>4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084071">
        <w:rPr>
          <w:rFonts w:asciiTheme="minorHAnsi" w:hAnsiTheme="minorHAnsi" w:cstheme="minorHAnsi"/>
          <w:sz w:val="22"/>
        </w:rPr>
        <w:t>É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de responsabilidade da Contratada</w:t>
      </w:r>
      <w:r w:rsidR="00425D37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manter em estado de higiene todas as instalações do canteiro de obras, devendo permanecer limpas, isent</w:t>
      </w:r>
      <w:r w:rsidR="00425D37">
        <w:rPr>
          <w:rFonts w:asciiTheme="minorHAnsi" w:hAnsiTheme="minorHAnsi" w:cstheme="minorHAnsi"/>
          <w:sz w:val="22"/>
        </w:rPr>
        <w:t>o</w:t>
      </w:r>
      <w:r w:rsidRPr="00084071">
        <w:rPr>
          <w:rFonts w:asciiTheme="minorHAnsi" w:hAnsiTheme="minorHAnsi" w:cstheme="minorHAnsi"/>
          <w:sz w:val="22"/>
        </w:rPr>
        <w:t>s de lixo, detritos em geral, e de forma satisfatória ao uso.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C335AD" w:rsidRPr="00084071">
        <w:rPr>
          <w:rFonts w:asciiTheme="minorHAnsi" w:hAnsiTheme="minorHAnsi" w:cstheme="minorHAnsi"/>
          <w:i/>
          <w:sz w:val="22"/>
        </w:rPr>
        <w:t>5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manter no canteiro de obras todos os medicamentos básicos para o atendimento de primeiros socorros.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C335AD" w:rsidRPr="00084071">
        <w:rPr>
          <w:rFonts w:asciiTheme="minorHAnsi" w:hAnsiTheme="minorHAnsi" w:cstheme="minorHAnsi"/>
          <w:i/>
          <w:sz w:val="22"/>
        </w:rPr>
        <w:t>6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obedecer todas as normas legais que se relacionam com os trabalhos que executa, e respeitar as disposições legais trabalhistas (Portaria nº 3214-08/06/78) da Engenharia de Segurança, Higiene e Medicina do Trabalho.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37559A" w:rsidRPr="00084071">
        <w:rPr>
          <w:rFonts w:asciiTheme="minorHAnsi" w:hAnsiTheme="minorHAnsi" w:cstheme="minorHAnsi"/>
          <w:i/>
          <w:sz w:val="22"/>
        </w:rPr>
        <w:t>7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manter, no canteiro de obras, vigias que controlem a entrada e saída de todos os materiais, máquinas, equipamentos e pessoas, bem como manter a ordem e disciplina em todas as dependências da obra.</w:t>
      </w: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8B538F" w:rsidP="002A64BD">
      <w:pPr>
        <w:pStyle w:val="normal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eastAsia="Bookman Old Style" w:hAnsiTheme="minorHAnsi" w:cstheme="minorHAnsi"/>
          <w:i/>
          <w:sz w:val="22"/>
        </w:rPr>
        <w:t>V-</w:t>
      </w:r>
      <w:r w:rsidR="00C612A5" w:rsidRPr="00084071">
        <w:rPr>
          <w:rFonts w:asciiTheme="minorHAnsi" w:eastAsia="Bookman Old Style" w:hAnsiTheme="minorHAnsi" w:cstheme="minorHAnsi"/>
          <w:i/>
          <w:sz w:val="22"/>
        </w:rPr>
        <w:t>COMUNICAÇÃO NA OBRA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Além das comunicações escritas entre a Contratada e o Contratante, haverá a comunicação entre os seu representante na obra</w:t>
      </w:r>
      <w:r w:rsidR="002A64BD" w:rsidRPr="00084071">
        <w:rPr>
          <w:rFonts w:asciiTheme="minorHAnsi" w:hAnsiTheme="minorHAnsi" w:cstheme="minorHAnsi"/>
          <w:sz w:val="22"/>
        </w:rPr>
        <w:t>, o encarregado da obra.</w:t>
      </w:r>
    </w:p>
    <w:p w:rsidR="002F1CCC" w:rsidRPr="00084071" w:rsidRDefault="00C612A5" w:rsidP="00F77743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 xml:space="preserve">O encarregado terá poderes para tomar decisões em nome da Contratada. As instruções transmitidas pelo Contratante terão cunho </w:t>
      </w:r>
      <w:proofErr w:type="gramStart"/>
      <w:r w:rsidRPr="00084071">
        <w:rPr>
          <w:rFonts w:asciiTheme="minorHAnsi" w:hAnsiTheme="minorHAnsi" w:cstheme="minorHAnsi"/>
          <w:sz w:val="22"/>
        </w:rPr>
        <w:t>contratual.</w:t>
      </w:r>
      <w:proofErr w:type="gramEnd"/>
      <w:r w:rsidR="008B538F">
        <w:rPr>
          <w:rFonts w:asciiTheme="minorHAnsi" w:hAnsiTheme="minorHAnsi" w:cstheme="minorHAnsi"/>
          <w:sz w:val="22"/>
        </w:rPr>
        <w:t>VI</w:t>
      </w:r>
      <w:r w:rsidR="004F0F89" w:rsidRPr="00084071">
        <w:rPr>
          <w:rFonts w:asciiTheme="minorHAnsi" w:hAnsiTheme="minorHAnsi" w:cstheme="minorHAnsi"/>
          <w:sz w:val="22"/>
        </w:rPr>
        <w:t xml:space="preserve"> – </w:t>
      </w:r>
      <w:r w:rsidR="0057343B">
        <w:rPr>
          <w:rFonts w:asciiTheme="minorHAnsi" w:hAnsiTheme="minorHAnsi" w:cstheme="minorHAnsi"/>
          <w:sz w:val="22"/>
        </w:rPr>
        <w:t>Especificações</w:t>
      </w:r>
      <w:r w:rsidR="00C71BA4">
        <w:rPr>
          <w:rFonts w:asciiTheme="minorHAnsi" w:hAnsiTheme="minorHAnsi" w:cstheme="minorHAnsi"/>
          <w:sz w:val="22"/>
        </w:rPr>
        <w:t xml:space="preserve"> complementares </w:t>
      </w:r>
      <w:r w:rsidR="0057343B">
        <w:rPr>
          <w:rFonts w:asciiTheme="minorHAnsi" w:hAnsiTheme="minorHAnsi" w:cstheme="minorHAnsi"/>
          <w:sz w:val="22"/>
        </w:rPr>
        <w:t xml:space="preserve"> dos s</w:t>
      </w:r>
      <w:r w:rsidR="004F0F89" w:rsidRPr="00084071">
        <w:rPr>
          <w:rFonts w:asciiTheme="minorHAnsi" w:hAnsiTheme="minorHAnsi" w:cstheme="minorHAnsi"/>
          <w:sz w:val="22"/>
        </w:rPr>
        <w:t>erviços</w:t>
      </w:r>
    </w:p>
    <w:p w:rsidR="00192989" w:rsidRPr="00084071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E2055F" w:rsidRPr="00084071" w:rsidRDefault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1</w:t>
      </w:r>
      <w:r w:rsidR="004F0F89" w:rsidRPr="00084071">
        <w:rPr>
          <w:rFonts w:asciiTheme="minorHAnsi" w:hAnsiTheme="minorHAnsi" w:cstheme="minorHAnsi"/>
          <w:sz w:val="22"/>
        </w:rPr>
        <w:t xml:space="preserve"> -</w:t>
      </w:r>
      <w:proofErr w:type="gramStart"/>
      <w:r w:rsidR="004F0F89" w:rsidRPr="00084071">
        <w:rPr>
          <w:rFonts w:asciiTheme="minorHAnsi" w:hAnsiTheme="minorHAnsi" w:cstheme="minorHAnsi"/>
          <w:sz w:val="22"/>
        </w:rPr>
        <w:t xml:space="preserve">  </w:t>
      </w:r>
      <w:proofErr w:type="gramEnd"/>
      <w:r w:rsidR="00E2055F" w:rsidRPr="00084071">
        <w:rPr>
          <w:rFonts w:asciiTheme="minorHAnsi" w:hAnsiTheme="minorHAnsi" w:cstheme="minorHAnsi"/>
          <w:sz w:val="22"/>
        </w:rPr>
        <w:t>DEMOLIÇÕES</w:t>
      </w:r>
      <w:r w:rsidR="0057343B">
        <w:rPr>
          <w:rFonts w:asciiTheme="minorHAnsi" w:hAnsiTheme="minorHAnsi" w:cstheme="minorHAnsi"/>
          <w:sz w:val="22"/>
        </w:rPr>
        <w:t xml:space="preserve"> e REMOÇÕES</w:t>
      </w:r>
    </w:p>
    <w:p w:rsidR="006654B5" w:rsidRPr="00084071" w:rsidRDefault="00E2055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r w:rsidR="006654B5" w:rsidRPr="00084071">
        <w:rPr>
          <w:rFonts w:asciiTheme="minorHAnsi" w:hAnsiTheme="minorHAnsi" w:cstheme="minorHAnsi"/>
          <w:sz w:val="22"/>
        </w:rPr>
        <w:t>Retirada das peças sanitárias: vasos sanitários e lavatório;</w:t>
      </w:r>
    </w:p>
    <w:p w:rsidR="004F0F89" w:rsidRPr="00084071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 xml:space="preserve">Demolição de parede divisória dos </w:t>
      </w:r>
      <w:proofErr w:type="gramStart"/>
      <w:r w:rsidRPr="00084071">
        <w:rPr>
          <w:rFonts w:asciiTheme="minorHAnsi" w:hAnsiTheme="minorHAnsi" w:cstheme="minorHAnsi"/>
          <w:sz w:val="22"/>
        </w:rPr>
        <w:t xml:space="preserve">sanitários </w:t>
      </w:r>
      <w:r w:rsidR="00D406B6" w:rsidRPr="00084071">
        <w:rPr>
          <w:rFonts w:asciiTheme="minorHAnsi" w:hAnsiTheme="minorHAnsi" w:cstheme="minorHAnsi"/>
          <w:sz w:val="22"/>
        </w:rPr>
        <w:t>;</w:t>
      </w:r>
      <w:proofErr w:type="gramEnd"/>
    </w:p>
    <w:p w:rsidR="006654B5" w:rsidRPr="00084071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>Remoção dos azulejos;</w:t>
      </w:r>
    </w:p>
    <w:p w:rsidR="006654B5" w:rsidRPr="00084071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>Remoção da cerâmica</w:t>
      </w:r>
      <w:r w:rsidR="0057343B">
        <w:rPr>
          <w:rFonts w:asciiTheme="minorHAnsi" w:hAnsiTheme="minorHAnsi" w:cstheme="minorHAnsi"/>
          <w:sz w:val="22"/>
        </w:rPr>
        <w:t xml:space="preserve"> </w:t>
      </w:r>
      <w:r w:rsidRPr="00084071">
        <w:rPr>
          <w:rFonts w:asciiTheme="minorHAnsi" w:hAnsiTheme="minorHAnsi" w:cstheme="minorHAnsi"/>
          <w:sz w:val="22"/>
        </w:rPr>
        <w:t>do piso;</w:t>
      </w:r>
    </w:p>
    <w:p w:rsidR="0057343B" w:rsidRPr="00084071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r w:rsidR="0057343B">
        <w:rPr>
          <w:rFonts w:asciiTheme="minorHAnsi" w:hAnsiTheme="minorHAnsi" w:cstheme="minorHAnsi"/>
          <w:sz w:val="22"/>
        </w:rPr>
        <w:t>Demolição de bancadas</w:t>
      </w:r>
    </w:p>
    <w:p w:rsidR="004F0F89" w:rsidRPr="00084071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C15BA8" w:rsidRPr="00084071" w:rsidRDefault="00172FE5" w:rsidP="00C4522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2</w:t>
      </w:r>
      <w:r w:rsidR="004F0F89" w:rsidRPr="00084071">
        <w:rPr>
          <w:rFonts w:asciiTheme="minorHAnsi" w:hAnsiTheme="minorHAnsi" w:cstheme="minorHAnsi"/>
          <w:sz w:val="22"/>
        </w:rPr>
        <w:t xml:space="preserve"> -</w:t>
      </w:r>
      <w:proofErr w:type="gramStart"/>
      <w:r w:rsidR="004F0F89" w:rsidRPr="00084071">
        <w:rPr>
          <w:rFonts w:asciiTheme="minorHAnsi" w:hAnsiTheme="minorHAnsi" w:cstheme="minorHAnsi"/>
          <w:sz w:val="22"/>
        </w:rPr>
        <w:t xml:space="preserve">  </w:t>
      </w:r>
      <w:proofErr w:type="gramEnd"/>
      <w:r w:rsidRPr="00084071">
        <w:rPr>
          <w:rFonts w:asciiTheme="minorHAnsi" w:hAnsiTheme="minorHAnsi" w:cstheme="minorHAnsi"/>
          <w:sz w:val="22"/>
        </w:rPr>
        <w:t>INSTALAÇÃO HIDRÁULICA</w:t>
      </w:r>
      <w:r w:rsidR="00F77743">
        <w:rPr>
          <w:rFonts w:asciiTheme="minorHAnsi" w:hAnsiTheme="minorHAnsi" w:cstheme="minorHAnsi"/>
          <w:sz w:val="22"/>
        </w:rPr>
        <w:t xml:space="preserve">. </w:t>
      </w:r>
      <w:r w:rsidRPr="00084071">
        <w:rPr>
          <w:rFonts w:asciiTheme="minorHAnsi" w:hAnsiTheme="minorHAnsi" w:cstheme="minorHAnsi"/>
          <w:sz w:val="22"/>
        </w:rPr>
        <w:t>Instalar tomada de água,</w:t>
      </w:r>
      <w:r w:rsidR="0057343B">
        <w:rPr>
          <w:rFonts w:asciiTheme="minorHAnsi" w:hAnsiTheme="minorHAnsi" w:cstheme="minorHAnsi"/>
          <w:sz w:val="22"/>
        </w:rPr>
        <w:t xml:space="preserve"> reservatório de água</w:t>
      </w:r>
      <w:r w:rsidR="00C71BA4">
        <w:rPr>
          <w:rFonts w:asciiTheme="minorHAnsi" w:hAnsiTheme="minorHAnsi" w:cstheme="minorHAnsi"/>
          <w:sz w:val="22"/>
        </w:rPr>
        <w:t xml:space="preserve"> (utilizar reservatório de PVC existente)</w:t>
      </w:r>
      <w:r w:rsidR="0057343B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tubos </w:t>
      </w:r>
      <w:proofErr w:type="gramStart"/>
      <w:r w:rsidR="00D406B6" w:rsidRPr="00084071">
        <w:rPr>
          <w:rFonts w:asciiTheme="minorHAnsi" w:hAnsiTheme="minorHAnsi" w:cstheme="minorHAnsi"/>
          <w:sz w:val="22"/>
        </w:rPr>
        <w:t>25mm</w:t>
      </w:r>
      <w:proofErr w:type="gramEnd"/>
      <w:r w:rsidR="0057343B">
        <w:rPr>
          <w:rFonts w:asciiTheme="minorHAnsi" w:hAnsiTheme="minorHAnsi" w:cstheme="minorHAnsi"/>
          <w:sz w:val="22"/>
        </w:rPr>
        <w:t>,</w:t>
      </w:r>
      <w:r w:rsidR="00C71BA4">
        <w:rPr>
          <w:rFonts w:asciiTheme="minorHAnsi" w:hAnsiTheme="minorHAnsi" w:cstheme="minorHAnsi"/>
          <w:sz w:val="22"/>
        </w:rPr>
        <w:t xml:space="preserve"> </w:t>
      </w:r>
      <w:r w:rsidR="0057343B">
        <w:rPr>
          <w:rFonts w:asciiTheme="minorHAnsi" w:hAnsiTheme="minorHAnsi" w:cstheme="minorHAnsi"/>
          <w:sz w:val="22"/>
        </w:rPr>
        <w:t xml:space="preserve"> </w:t>
      </w:r>
      <w:r w:rsidRPr="00084071">
        <w:rPr>
          <w:rFonts w:asciiTheme="minorHAnsi" w:hAnsiTheme="minorHAnsi" w:cstheme="minorHAnsi"/>
          <w:sz w:val="22"/>
        </w:rPr>
        <w:t>liga</w:t>
      </w:r>
      <w:r w:rsidR="0057343B">
        <w:rPr>
          <w:rFonts w:asciiTheme="minorHAnsi" w:hAnsiTheme="minorHAnsi" w:cstheme="minorHAnsi"/>
          <w:sz w:val="22"/>
        </w:rPr>
        <w:t>n</w:t>
      </w:r>
      <w:r w:rsidRPr="00084071">
        <w:rPr>
          <w:rFonts w:asciiTheme="minorHAnsi" w:hAnsiTheme="minorHAnsi" w:cstheme="minorHAnsi"/>
          <w:sz w:val="22"/>
        </w:rPr>
        <w:t>do n</w:t>
      </w:r>
      <w:r w:rsidR="0057343B">
        <w:rPr>
          <w:rFonts w:asciiTheme="minorHAnsi" w:hAnsiTheme="minorHAnsi" w:cstheme="minorHAnsi"/>
          <w:sz w:val="22"/>
        </w:rPr>
        <w:t>as instalações existentes.</w:t>
      </w:r>
      <w:r w:rsidR="00C15BA8">
        <w:rPr>
          <w:rFonts w:asciiTheme="minorHAnsi" w:hAnsiTheme="minorHAnsi" w:cstheme="minorHAnsi"/>
          <w:sz w:val="22"/>
        </w:rPr>
        <w:tab/>
      </w:r>
    </w:p>
    <w:p w:rsidR="008E1BDE" w:rsidRPr="00084071" w:rsidRDefault="00172FE5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3 – INSTALAÇÃO SANITÁRIA</w:t>
      </w:r>
      <w:r w:rsidR="00E255CC" w:rsidRPr="00084071">
        <w:rPr>
          <w:rFonts w:asciiTheme="minorHAnsi" w:hAnsiTheme="minorHAnsi" w:cstheme="minorHAnsi"/>
          <w:sz w:val="22"/>
        </w:rPr>
        <w:t xml:space="preserve">. </w:t>
      </w:r>
      <w:r w:rsidR="0057343B">
        <w:rPr>
          <w:rFonts w:asciiTheme="minorHAnsi" w:hAnsiTheme="minorHAnsi" w:cstheme="minorHAnsi"/>
          <w:sz w:val="22"/>
        </w:rPr>
        <w:t>Complementar</w:t>
      </w:r>
      <w:r w:rsidR="00E255CC" w:rsidRPr="00084071">
        <w:rPr>
          <w:rFonts w:asciiTheme="minorHAnsi" w:hAnsiTheme="minorHAnsi" w:cstheme="minorHAnsi"/>
          <w:sz w:val="22"/>
        </w:rPr>
        <w:t xml:space="preserve"> tubulações de esgoto, em PVC ESGOTO, </w:t>
      </w:r>
      <w:r w:rsidR="00E07049">
        <w:rPr>
          <w:rFonts w:asciiTheme="minorHAnsi" w:hAnsiTheme="minorHAnsi" w:cstheme="minorHAnsi"/>
          <w:sz w:val="22"/>
        </w:rPr>
        <w:t>tubos</w:t>
      </w:r>
      <w:r w:rsidR="00E255CC" w:rsidRPr="00084071">
        <w:rPr>
          <w:rFonts w:asciiTheme="minorHAnsi" w:hAnsiTheme="minorHAnsi" w:cstheme="minorHAnsi"/>
          <w:sz w:val="22"/>
        </w:rPr>
        <w:t xml:space="preserve"> </w:t>
      </w:r>
      <w:proofErr w:type="gramStart"/>
      <w:r w:rsidR="00E255CC" w:rsidRPr="00084071">
        <w:rPr>
          <w:rFonts w:asciiTheme="minorHAnsi" w:hAnsiTheme="minorHAnsi" w:cstheme="minorHAnsi"/>
          <w:sz w:val="22"/>
        </w:rPr>
        <w:t>40m</w:t>
      </w:r>
      <w:r w:rsidR="0057343B">
        <w:rPr>
          <w:rFonts w:asciiTheme="minorHAnsi" w:hAnsiTheme="minorHAnsi" w:cstheme="minorHAnsi"/>
          <w:sz w:val="22"/>
        </w:rPr>
        <w:t>m</w:t>
      </w:r>
      <w:proofErr w:type="gramEnd"/>
      <w:r w:rsidR="0057343B">
        <w:rPr>
          <w:rFonts w:asciiTheme="minorHAnsi" w:hAnsiTheme="minorHAnsi" w:cstheme="minorHAnsi"/>
          <w:sz w:val="22"/>
        </w:rPr>
        <w:t>, 50mm e 100mm.</w:t>
      </w:r>
    </w:p>
    <w:p w:rsidR="003644F8" w:rsidRPr="00084071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 xml:space="preserve">4 – REVESTIMENTO DE PAREDE. </w:t>
      </w:r>
      <w:r w:rsidR="0057343B">
        <w:rPr>
          <w:rFonts w:asciiTheme="minorHAnsi" w:hAnsiTheme="minorHAnsi" w:cstheme="minorHAnsi"/>
          <w:sz w:val="22"/>
        </w:rPr>
        <w:t xml:space="preserve">No interior dos Box sanitários, </w:t>
      </w:r>
      <w:proofErr w:type="gramStart"/>
      <w:r w:rsidR="0057343B">
        <w:rPr>
          <w:rFonts w:asciiTheme="minorHAnsi" w:hAnsiTheme="minorHAnsi" w:cstheme="minorHAnsi"/>
          <w:sz w:val="22"/>
        </w:rPr>
        <w:t>aplicar</w:t>
      </w:r>
      <w:proofErr w:type="gramEnd"/>
      <w:r w:rsidR="00C15BA8">
        <w:rPr>
          <w:rFonts w:asciiTheme="minorHAnsi" w:hAnsiTheme="minorHAnsi" w:cstheme="minorHAnsi"/>
          <w:sz w:val="22"/>
        </w:rPr>
        <w:t xml:space="preserve"> </w:t>
      </w:r>
    </w:p>
    <w:p w:rsidR="00D63326" w:rsidRPr="00084071" w:rsidRDefault="00C15BA8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>cerâmica</w:t>
      </w:r>
      <w:proofErr w:type="gramEnd"/>
      <w:r w:rsidR="00E255CC" w:rsidRPr="00084071">
        <w:rPr>
          <w:rFonts w:asciiTheme="minorHAnsi" w:hAnsiTheme="minorHAnsi" w:cstheme="minorHAnsi"/>
          <w:sz w:val="22"/>
        </w:rPr>
        <w:t xml:space="preserve"> </w:t>
      </w:r>
      <w:r w:rsidR="0057343B">
        <w:rPr>
          <w:rFonts w:asciiTheme="minorHAnsi" w:hAnsiTheme="minorHAnsi" w:cstheme="minorHAnsi"/>
          <w:sz w:val="22"/>
        </w:rPr>
        <w:t>na altura de 40cm</w:t>
      </w:r>
      <w:r>
        <w:rPr>
          <w:rFonts w:asciiTheme="minorHAnsi" w:hAnsiTheme="minorHAnsi" w:cstheme="minorHAnsi"/>
          <w:sz w:val="22"/>
        </w:rPr>
        <w:t xml:space="preserve">, </w:t>
      </w:r>
      <w:r w:rsidR="00E255CC" w:rsidRPr="00084071">
        <w:rPr>
          <w:rFonts w:asciiTheme="minorHAnsi" w:hAnsiTheme="minorHAnsi" w:cstheme="minorHAnsi"/>
          <w:sz w:val="22"/>
        </w:rPr>
        <w:t>com argamassa própria</w:t>
      </w:r>
      <w:r w:rsidR="009C6EE1">
        <w:rPr>
          <w:rFonts w:asciiTheme="minorHAnsi" w:hAnsiTheme="minorHAnsi" w:cstheme="minorHAnsi"/>
          <w:sz w:val="22"/>
        </w:rPr>
        <w:t>, com a mesma cerâmica de acabamento do piso.</w:t>
      </w:r>
    </w:p>
    <w:p w:rsidR="000A318D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 xml:space="preserve">5 – REVESTIMENTO DE </w:t>
      </w:r>
      <w:proofErr w:type="gramStart"/>
      <w:r w:rsidRPr="00084071">
        <w:rPr>
          <w:rFonts w:asciiTheme="minorHAnsi" w:hAnsiTheme="minorHAnsi" w:cstheme="minorHAnsi"/>
          <w:sz w:val="22"/>
        </w:rPr>
        <w:t xml:space="preserve">PISO </w:t>
      </w:r>
      <w:r w:rsidR="00C15BA8">
        <w:rPr>
          <w:rFonts w:asciiTheme="minorHAnsi" w:hAnsiTheme="minorHAnsi" w:cstheme="minorHAnsi"/>
          <w:sz w:val="22"/>
        </w:rPr>
        <w:t>.</w:t>
      </w:r>
      <w:proofErr w:type="gramEnd"/>
      <w:r w:rsidR="00C15BA8">
        <w:rPr>
          <w:rFonts w:asciiTheme="minorHAnsi" w:hAnsiTheme="minorHAnsi" w:cstheme="minorHAnsi"/>
          <w:sz w:val="22"/>
        </w:rPr>
        <w:t xml:space="preserve"> </w:t>
      </w:r>
      <w:r w:rsidRPr="00084071">
        <w:rPr>
          <w:rFonts w:asciiTheme="minorHAnsi" w:hAnsiTheme="minorHAnsi" w:cstheme="minorHAnsi"/>
          <w:sz w:val="22"/>
        </w:rPr>
        <w:t xml:space="preserve">Após instalar tubulação de esgoto, regularizar o contrapiso com argamassa de cimento areia, deixando </w:t>
      </w:r>
      <w:r w:rsidR="002920AB" w:rsidRPr="00084071">
        <w:rPr>
          <w:rFonts w:asciiTheme="minorHAnsi" w:hAnsiTheme="minorHAnsi" w:cstheme="minorHAnsi"/>
          <w:sz w:val="22"/>
        </w:rPr>
        <w:t>pequena inclinação no sentido do</w:t>
      </w:r>
      <w:r w:rsidR="00D406B6" w:rsidRPr="00084071">
        <w:rPr>
          <w:rFonts w:asciiTheme="minorHAnsi" w:hAnsiTheme="minorHAnsi" w:cstheme="minorHAnsi"/>
          <w:sz w:val="22"/>
        </w:rPr>
        <w:t>s</w:t>
      </w:r>
      <w:r w:rsidR="002920AB" w:rsidRPr="00084071">
        <w:rPr>
          <w:rFonts w:asciiTheme="minorHAnsi" w:hAnsiTheme="minorHAnsi" w:cstheme="minorHAnsi"/>
          <w:sz w:val="22"/>
        </w:rPr>
        <w:t xml:space="preserve"> ralo</w:t>
      </w:r>
      <w:r w:rsidR="00D406B6" w:rsidRPr="00084071">
        <w:rPr>
          <w:rFonts w:asciiTheme="minorHAnsi" w:hAnsiTheme="minorHAnsi" w:cstheme="minorHAnsi"/>
          <w:sz w:val="22"/>
        </w:rPr>
        <w:t>s</w:t>
      </w:r>
      <w:r w:rsidR="002920AB" w:rsidRPr="00084071">
        <w:rPr>
          <w:rFonts w:asciiTheme="minorHAnsi" w:hAnsiTheme="minorHAnsi" w:cstheme="minorHAnsi"/>
          <w:sz w:val="22"/>
        </w:rPr>
        <w:t xml:space="preserve">. Revestimento do piso </w:t>
      </w:r>
      <w:r w:rsidR="00D63326">
        <w:rPr>
          <w:rFonts w:asciiTheme="minorHAnsi" w:hAnsiTheme="minorHAnsi" w:cstheme="minorHAnsi"/>
          <w:sz w:val="22"/>
        </w:rPr>
        <w:t>em cerâmica, resistência PEI ≥</w:t>
      </w:r>
      <w:proofErr w:type="gramStart"/>
      <w:r w:rsidR="00D63326">
        <w:rPr>
          <w:rFonts w:asciiTheme="minorHAnsi" w:hAnsiTheme="minorHAnsi" w:cstheme="minorHAnsi"/>
          <w:sz w:val="22"/>
        </w:rPr>
        <w:t>4</w:t>
      </w:r>
      <w:proofErr w:type="gramEnd"/>
      <w:r w:rsidR="00D63326">
        <w:rPr>
          <w:rFonts w:asciiTheme="minorHAnsi" w:hAnsiTheme="minorHAnsi" w:cstheme="minorHAnsi"/>
          <w:sz w:val="22"/>
        </w:rPr>
        <w:t>, Cerâmica cor</w:t>
      </w:r>
      <w:r w:rsidR="00D63326" w:rsidRPr="00084071">
        <w:rPr>
          <w:rFonts w:asciiTheme="minorHAnsi" w:hAnsiTheme="minorHAnsi" w:cstheme="minorHAnsi"/>
          <w:sz w:val="22"/>
        </w:rPr>
        <w:t xml:space="preserve"> </w:t>
      </w:r>
      <w:r w:rsidR="00D63326">
        <w:rPr>
          <w:rFonts w:asciiTheme="minorHAnsi" w:hAnsiTheme="minorHAnsi" w:cstheme="minorHAnsi"/>
          <w:sz w:val="22"/>
        </w:rPr>
        <w:t>cinza claro ou areia</w:t>
      </w:r>
      <w:r w:rsidR="00D63326" w:rsidRPr="00084071">
        <w:rPr>
          <w:rFonts w:asciiTheme="minorHAnsi" w:hAnsiTheme="minorHAnsi" w:cstheme="minorHAnsi"/>
          <w:sz w:val="22"/>
        </w:rPr>
        <w:t xml:space="preserve">, tipo extra,  30x30 ou 40x40, rejunte </w:t>
      </w:r>
      <w:r w:rsidR="00D63326">
        <w:rPr>
          <w:rFonts w:asciiTheme="minorHAnsi" w:hAnsiTheme="minorHAnsi" w:cstheme="minorHAnsi"/>
          <w:sz w:val="22"/>
        </w:rPr>
        <w:t>grafite claro</w:t>
      </w:r>
      <w:r w:rsidR="009E4EB9">
        <w:rPr>
          <w:rFonts w:asciiTheme="minorHAnsi" w:hAnsiTheme="minorHAnsi" w:cstheme="minorHAnsi"/>
          <w:sz w:val="22"/>
        </w:rPr>
        <w:t xml:space="preserve">. </w:t>
      </w:r>
    </w:p>
    <w:p w:rsidR="00C71BA4" w:rsidRPr="00084071" w:rsidRDefault="00C71BA4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6 -</w:t>
      </w:r>
      <w:proofErr w:type="gramStart"/>
      <w:r>
        <w:rPr>
          <w:rFonts w:asciiTheme="minorHAnsi" w:hAnsiTheme="minorHAnsi" w:cstheme="minorHAnsi"/>
          <w:sz w:val="22"/>
        </w:rPr>
        <w:t xml:space="preserve">  </w:t>
      </w:r>
      <w:proofErr w:type="gramEnd"/>
      <w:r w:rsidR="00F77743">
        <w:rPr>
          <w:rFonts w:asciiTheme="minorHAnsi" w:hAnsiTheme="minorHAnsi" w:cstheme="minorHAnsi"/>
          <w:sz w:val="22"/>
        </w:rPr>
        <w:t xml:space="preserve">PAREDE DIVISÓRIA. </w:t>
      </w:r>
      <w:r>
        <w:rPr>
          <w:rFonts w:asciiTheme="minorHAnsi" w:hAnsiTheme="minorHAnsi" w:cstheme="minorHAnsi"/>
          <w:sz w:val="22"/>
        </w:rPr>
        <w:t xml:space="preserve"> </w:t>
      </w:r>
      <w:r w:rsidR="00F77743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 xml:space="preserve">m gesso acartonado, altura 3,0m. </w:t>
      </w:r>
      <w:r w:rsidR="00F77743">
        <w:rPr>
          <w:rFonts w:asciiTheme="minorHAnsi" w:hAnsiTheme="minorHAnsi" w:cstheme="minorHAnsi"/>
          <w:sz w:val="22"/>
        </w:rPr>
        <w:t xml:space="preserve">Caso necessite </w:t>
      </w:r>
      <w:proofErr w:type="spellStart"/>
      <w:r w:rsidR="00F77743">
        <w:rPr>
          <w:rFonts w:asciiTheme="minorHAnsi" w:hAnsiTheme="minorHAnsi" w:cstheme="minorHAnsi"/>
          <w:sz w:val="22"/>
        </w:rPr>
        <w:t>engastamento</w:t>
      </w:r>
      <w:proofErr w:type="spellEnd"/>
      <w:r w:rsidR="00F77743">
        <w:rPr>
          <w:rFonts w:asciiTheme="minorHAnsi" w:hAnsiTheme="minorHAnsi" w:cstheme="minorHAnsi"/>
          <w:sz w:val="22"/>
        </w:rPr>
        <w:t xml:space="preserve"> no topo da parede, este poderá ser executado com travamento nas tesouras de madeira existente visto que o local não dispõe de laje ou forro.</w:t>
      </w:r>
    </w:p>
    <w:p w:rsidR="00063881" w:rsidRDefault="002920AB" w:rsidP="00C71BA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7 – PORTAS E BATENTES. Portas d</w:t>
      </w:r>
      <w:r w:rsidR="00C71BA4">
        <w:rPr>
          <w:rFonts w:asciiTheme="minorHAnsi" w:hAnsiTheme="minorHAnsi" w:cstheme="minorHAnsi"/>
          <w:sz w:val="22"/>
        </w:rPr>
        <w:t>e madeira, com trincos e ou fechaduras próprias.</w:t>
      </w:r>
      <w:r w:rsidRPr="00084071">
        <w:rPr>
          <w:rFonts w:asciiTheme="minorHAnsi" w:hAnsiTheme="minorHAnsi" w:cstheme="minorHAnsi"/>
          <w:sz w:val="22"/>
        </w:rPr>
        <w:t xml:space="preserve"> </w:t>
      </w:r>
    </w:p>
    <w:p w:rsidR="00F77743" w:rsidRPr="00C71BA4" w:rsidRDefault="00F77743" w:rsidP="00C71BA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8 – BANCADAS. Bancadas com base em tijolo aparente. A bancada de parede ter</w:t>
      </w:r>
      <w:r w:rsidR="007B06A7">
        <w:rPr>
          <w:rFonts w:asciiTheme="minorHAnsi" w:hAnsiTheme="minorHAnsi" w:cstheme="minorHAnsi"/>
          <w:sz w:val="22"/>
        </w:rPr>
        <w:t>á</w:t>
      </w:r>
      <w:r>
        <w:rPr>
          <w:rFonts w:asciiTheme="minorHAnsi" w:hAnsiTheme="minorHAnsi" w:cstheme="minorHAnsi"/>
          <w:sz w:val="22"/>
        </w:rPr>
        <w:t xml:space="preserve"> </w:t>
      </w:r>
      <w:proofErr w:type="gramStart"/>
      <w:r w:rsidR="007B06A7">
        <w:rPr>
          <w:rFonts w:asciiTheme="minorHAnsi" w:hAnsiTheme="minorHAnsi" w:cstheme="minorHAnsi"/>
          <w:sz w:val="22"/>
        </w:rPr>
        <w:t>2</w:t>
      </w:r>
      <w:proofErr w:type="gramEnd"/>
      <w:r w:rsidR="007B06A7">
        <w:rPr>
          <w:rFonts w:asciiTheme="minorHAnsi" w:hAnsiTheme="minorHAnsi" w:cstheme="minorHAnsi"/>
          <w:sz w:val="22"/>
        </w:rPr>
        <w:t xml:space="preserve"> (duas) </w:t>
      </w:r>
      <w:r>
        <w:rPr>
          <w:rFonts w:asciiTheme="minorHAnsi" w:hAnsiTheme="minorHAnsi" w:cstheme="minorHAnsi"/>
          <w:sz w:val="22"/>
        </w:rPr>
        <w:t xml:space="preserve">cubas de inox e instalações de água e </w:t>
      </w:r>
      <w:proofErr w:type="spellStart"/>
      <w:r>
        <w:rPr>
          <w:rFonts w:asciiTheme="minorHAnsi" w:hAnsiTheme="minorHAnsi" w:cstheme="minorHAnsi"/>
          <w:sz w:val="22"/>
        </w:rPr>
        <w:t>estogo</w:t>
      </w:r>
      <w:proofErr w:type="spellEnd"/>
      <w:r>
        <w:rPr>
          <w:rFonts w:asciiTheme="minorHAnsi" w:hAnsiTheme="minorHAnsi" w:cstheme="minorHAnsi"/>
          <w:sz w:val="22"/>
        </w:rPr>
        <w:t>.</w:t>
      </w:r>
    </w:p>
    <w:p w:rsidR="002920AB" w:rsidRPr="00084071" w:rsidRDefault="00F77743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9</w:t>
      </w:r>
      <w:r w:rsidR="002920AB" w:rsidRPr="00084071">
        <w:rPr>
          <w:rFonts w:asciiTheme="minorHAnsi" w:hAnsiTheme="minorHAnsi" w:cstheme="minorHAnsi"/>
          <w:sz w:val="22"/>
        </w:rPr>
        <w:t xml:space="preserve"> – LOUÇAS, METAIS E ACESSÓRIOS.</w:t>
      </w:r>
    </w:p>
    <w:p w:rsidR="006E45F3" w:rsidRDefault="002920AB" w:rsidP="00C71BA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Vaso sanitário. Na cor branc</w:t>
      </w:r>
      <w:r w:rsidR="00D406B6" w:rsidRPr="00084071">
        <w:rPr>
          <w:rFonts w:asciiTheme="minorHAnsi" w:hAnsiTheme="minorHAnsi" w:cstheme="minorHAnsi"/>
          <w:sz w:val="22"/>
        </w:rPr>
        <w:t>a</w:t>
      </w:r>
      <w:r w:rsidRPr="00084071">
        <w:rPr>
          <w:rFonts w:asciiTheme="minorHAnsi" w:hAnsiTheme="minorHAnsi" w:cstheme="minorHAnsi"/>
          <w:sz w:val="22"/>
        </w:rPr>
        <w:t>, louça de 1ª qualidade,</w:t>
      </w:r>
      <w:r w:rsidR="003F48CF">
        <w:rPr>
          <w:rFonts w:asciiTheme="minorHAnsi" w:hAnsiTheme="minorHAnsi" w:cstheme="minorHAnsi"/>
          <w:sz w:val="22"/>
        </w:rPr>
        <w:t xml:space="preserve"> com caixa acoplada,</w:t>
      </w:r>
      <w:r w:rsidRPr="00084071">
        <w:rPr>
          <w:rFonts w:asciiTheme="minorHAnsi" w:hAnsiTheme="minorHAnsi" w:cstheme="minorHAnsi"/>
          <w:sz w:val="22"/>
        </w:rPr>
        <w:t xml:space="preserve"> com assento de plástico branco. </w:t>
      </w:r>
    </w:p>
    <w:p w:rsidR="00063881" w:rsidRDefault="00063881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063881" w:rsidTr="00063881">
        <w:tc>
          <w:tcPr>
            <w:tcW w:w="4223" w:type="dxa"/>
          </w:tcPr>
          <w:p w:rsidR="00063881" w:rsidRDefault="000638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764BA" w:rsidRDefault="001764BA" w:rsidP="00063881">
            <w:pPr>
              <w:pStyle w:val="normal0"/>
              <w:tabs>
                <w:tab w:val="left" w:pos="709"/>
                <w:tab w:val="left" w:pos="2220"/>
              </w:tabs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  <w:p w:rsidR="001764BA" w:rsidRDefault="001764BA" w:rsidP="00063881">
            <w:pPr>
              <w:pStyle w:val="normal0"/>
              <w:tabs>
                <w:tab w:val="left" w:pos="709"/>
                <w:tab w:val="left" w:pos="2220"/>
              </w:tabs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  <w:p w:rsidR="001764BA" w:rsidRDefault="001764BA" w:rsidP="00063881">
            <w:pPr>
              <w:pStyle w:val="normal0"/>
              <w:tabs>
                <w:tab w:val="left" w:pos="709"/>
                <w:tab w:val="left" w:pos="2220"/>
              </w:tabs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  <w:p w:rsidR="00063881" w:rsidRDefault="00063881" w:rsidP="00063881">
            <w:pPr>
              <w:pStyle w:val="normal0"/>
              <w:tabs>
                <w:tab w:val="left" w:pos="709"/>
                <w:tab w:val="left" w:pos="2220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</w:t>
            </w:r>
            <w:r w:rsidRPr="00084071">
              <w:rPr>
                <w:rFonts w:asciiTheme="minorHAnsi" w:hAnsiTheme="minorHAnsi" w:cstheme="minorHAnsi"/>
                <w:b/>
                <w:sz w:val="22"/>
              </w:rPr>
              <w:t>aso do sanitário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- modelo</w:t>
            </w:r>
            <w:r>
              <w:rPr>
                <w:rFonts w:asciiTheme="minorHAnsi" w:hAnsiTheme="minorHAnsi" w:cstheme="minorHAnsi"/>
                <w:b/>
                <w:sz w:val="22"/>
              </w:rPr>
              <w:tab/>
              <w:t xml:space="preserve"> </w:t>
            </w:r>
          </w:p>
        </w:tc>
        <w:tc>
          <w:tcPr>
            <w:tcW w:w="4224" w:type="dxa"/>
          </w:tcPr>
          <w:p w:rsidR="00063881" w:rsidRDefault="000638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063881"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>
                  <wp:extent cx="1906905" cy="1906905"/>
                  <wp:effectExtent l="19050" t="0" r="0" b="0"/>
                  <wp:docPr id="3" name="Imagem 1" descr="Vaso com Caixa Acoplada Diamante Pettra Bran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so com Caixa Acoplada Diamante Pettra Bran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905" cy="1906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2BF0" w:rsidRDefault="00312BF0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3F48CF" w:rsidRPr="00084071" w:rsidRDefault="003F48CF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9A1776" w:rsidRPr="00084071" w:rsidRDefault="00D406B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L</w:t>
      </w:r>
      <w:r w:rsidR="009A1776" w:rsidRPr="00084071">
        <w:rPr>
          <w:rFonts w:asciiTheme="minorHAnsi" w:hAnsiTheme="minorHAnsi" w:cstheme="minorHAnsi"/>
          <w:sz w:val="22"/>
        </w:rPr>
        <w:t xml:space="preserve">avatório </w:t>
      </w:r>
      <w:r w:rsidR="00F77743">
        <w:rPr>
          <w:rFonts w:asciiTheme="minorHAnsi" w:hAnsiTheme="minorHAnsi" w:cstheme="minorHAnsi"/>
          <w:sz w:val="22"/>
        </w:rPr>
        <w:t>n</w:t>
      </w:r>
      <w:r w:rsidR="00F77743" w:rsidRPr="00084071">
        <w:rPr>
          <w:rFonts w:asciiTheme="minorHAnsi" w:hAnsiTheme="minorHAnsi" w:cstheme="minorHAnsi"/>
          <w:sz w:val="22"/>
        </w:rPr>
        <w:t>a cor branca, louça de 1ª qualidade</w:t>
      </w:r>
      <w:r w:rsidR="009A1776" w:rsidRPr="00084071">
        <w:rPr>
          <w:rFonts w:asciiTheme="minorHAnsi" w:hAnsiTheme="minorHAnsi" w:cstheme="minorHAnsi"/>
          <w:sz w:val="22"/>
        </w:rPr>
        <w:t>, com cu</w:t>
      </w:r>
      <w:r w:rsidRPr="00084071">
        <w:rPr>
          <w:rFonts w:asciiTheme="minorHAnsi" w:hAnsiTheme="minorHAnsi" w:cstheme="minorHAnsi"/>
          <w:sz w:val="22"/>
        </w:rPr>
        <w:t xml:space="preserve">ba de louça, </w:t>
      </w:r>
      <w:r w:rsidR="00C71BA4">
        <w:rPr>
          <w:rFonts w:asciiTheme="minorHAnsi" w:hAnsiTheme="minorHAnsi" w:cstheme="minorHAnsi"/>
          <w:sz w:val="22"/>
        </w:rPr>
        <w:t>torneira em metal cromado.</w:t>
      </w:r>
    </w:p>
    <w:p w:rsidR="00172FE5" w:rsidRPr="00084071" w:rsidRDefault="00C71BA4" w:rsidP="00EC762A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10</w:t>
      </w:r>
      <w:r w:rsidR="00EC762A" w:rsidRPr="00084071">
        <w:rPr>
          <w:rFonts w:asciiTheme="minorHAnsi" w:hAnsiTheme="minorHAnsi" w:cstheme="minorHAnsi"/>
          <w:sz w:val="22"/>
        </w:rPr>
        <w:t xml:space="preserve"> – No final, a obra deverá ser entregue limpa, com </w:t>
      </w:r>
      <w:proofErr w:type="gramStart"/>
      <w:r w:rsidR="00EC762A" w:rsidRPr="00084071">
        <w:rPr>
          <w:rFonts w:asciiTheme="minorHAnsi" w:hAnsiTheme="minorHAnsi" w:cstheme="minorHAnsi"/>
          <w:sz w:val="22"/>
        </w:rPr>
        <w:t>todas</w:t>
      </w:r>
      <w:proofErr w:type="gramEnd"/>
      <w:r w:rsidR="00EC762A" w:rsidRPr="00084071">
        <w:rPr>
          <w:rFonts w:asciiTheme="minorHAnsi" w:hAnsiTheme="minorHAnsi" w:cstheme="minorHAnsi"/>
          <w:sz w:val="22"/>
        </w:rPr>
        <w:t xml:space="preserve"> peças em perfeito funcionamento e todo entulho e ferramentas retirados do campus.</w:t>
      </w:r>
    </w:p>
    <w:p w:rsidR="00BB0AF5" w:rsidRPr="00084071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</w:p>
    <w:p w:rsidR="00BB0AF5" w:rsidRPr="00084071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UENP – Divisão de Obras e Manutenção</w:t>
      </w:r>
    </w:p>
    <w:p w:rsidR="00BB0AF5" w:rsidRPr="00084071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Lincoln Makoto Nozaki</w:t>
      </w:r>
    </w:p>
    <w:p w:rsidR="00BB0AF5" w:rsidRPr="00084071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>Eng. Civil CREA PR 9.555/D</w:t>
      </w:r>
    </w:p>
    <w:p w:rsidR="00BB0AF5" w:rsidRPr="00084071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b/>
          <w:sz w:val="22"/>
        </w:rPr>
      </w:pPr>
    </w:p>
    <w:p w:rsidR="00034F97" w:rsidRDefault="0008407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Cornélio Procópio</w:t>
      </w:r>
      <w:r w:rsidR="00BB0AF5" w:rsidRPr="00084071">
        <w:rPr>
          <w:rFonts w:asciiTheme="minorHAnsi" w:hAnsiTheme="minorHAnsi" w:cstheme="minorHAnsi"/>
          <w:sz w:val="22"/>
        </w:rPr>
        <w:t xml:space="preserve"> PR</w:t>
      </w:r>
      <w:r w:rsidR="003C4AE5">
        <w:rPr>
          <w:rFonts w:asciiTheme="minorHAnsi" w:hAnsiTheme="minorHAnsi" w:cstheme="minorHAnsi"/>
          <w:sz w:val="22"/>
        </w:rPr>
        <w:t xml:space="preserve"> </w:t>
      </w:r>
      <w:r w:rsidR="00C71BA4">
        <w:rPr>
          <w:rFonts w:asciiTheme="minorHAnsi" w:hAnsiTheme="minorHAnsi" w:cstheme="minorHAnsi"/>
          <w:sz w:val="22"/>
        </w:rPr>
        <w:t>14</w:t>
      </w:r>
      <w:r w:rsidR="00EC762A" w:rsidRPr="00084071">
        <w:rPr>
          <w:rFonts w:asciiTheme="minorHAnsi" w:hAnsiTheme="minorHAnsi" w:cstheme="minorHAnsi"/>
          <w:sz w:val="22"/>
        </w:rPr>
        <w:t xml:space="preserve"> </w:t>
      </w:r>
      <w:r w:rsidR="00BB0AF5" w:rsidRPr="00084071">
        <w:rPr>
          <w:rFonts w:asciiTheme="minorHAnsi" w:hAnsiTheme="minorHAnsi" w:cstheme="minorHAnsi"/>
          <w:sz w:val="22"/>
        </w:rPr>
        <w:t xml:space="preserve">de </w:t>
      </w:r>
      <w:r w:rsidR="00C71BA4">
        <w:rPr>
          <w:rFonts w:asciiTheme="minorHAnsi" w:hAnsiTheme="minorHAnsi" w:cstheme="minorHAnsi"/>
          <w:sz w:val="22"/>
        </w:rPr>
        <w:t>setembro</w:t>
      </w:r>
      <w:r w:rsidR="00BB0AF5" w:rsidRPr="00084071">
        <w:rPr>
          <w:rFonts w:asciiTheme="minorHAnsi" w:hAnsiTheme="minorHAnsi" w:cstheme="minorHAnsi"/>
          <w:sz w:val="22"/>
        </w:rPr>
        <w:t xml:space="preserve"> de 201</w:t>
      </w:r>
      <w:r>
        <w:rPr>
          <w:rFonts w:asciiTheme="minorHAnsi" w:hAnsiTheme="minorHAnsi" w:cstheme="minorHAnsi"/>
          <w:sz w:val="22"/>
        </w:rPr>
        <w:t>7</w:t>
      </w:r>
    </w:p>
    <w:p w:rsidR="00041A99" w:rsidRDefault="00041A9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041A99" w:rsidRDefault="00041A9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041A99" w:rsidRDefault="00041A99">
      <w:pPr>
        <w:rPr>
          <w:rFonts w:eastAsia="Times New Roman" w:cstheme="minorHAnsi"/>
          <w:color w:val="000000"/>
        </w:rPr>
      </w:pPr>
    </w:p>
    <w:sectPr w:rsidR="00041A99" w:rsidSect="00B35DA2">
      <w:headerReference w:type="default" r:id="rId9"/>
      <w:footerReference w:type="default" r:id="rId10"/>
      <w:pgSz w:w="11907" w:h="16839"/>
      <w:pgMar w:top="1418" w:right="1797" w:bottom="1418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682" w:rsidRDefault="00CB0682" w:rsidP="002E2528">
      <w:pPr>
        <w:spacing w:after="0" w:line="240" w:lineRule="auto"/>
      </w:pPr>
      <w:r>
        <w:separator/>
      </w:r>
    </w:p>
  </w:endnote>
  <w:endnote w:type="continuationSeparator" w:id="0">
    <w:p w:rsidR="00CB0682" w:rsidRDefault="00CB0682" w:rsidP="002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7575"/>
      <w:docPartObj>
        <w:docPartGallery w:val="Page Numbers (Bottom of Page)"/>
        <w:docPartUnique/>
      </w:docPartObj>
    </w:sdtPr>
    <w:sdtContent>
      <w:p w:rsidR="00084CF4" w:rsidRDefault="00ED549A">
        <w:pPr>
          <w:pStyle w:val="Rodap"/>
          <w:jc w:val="right"/>
        </w:pPr>
        <w:fldSimple w:instr=" PAGE   \* MERGEFORMAT ">
          <w:r w:rsidR="00103EF2">
            <w:rPr>
              <w:noProof/>
            </w:rPr>
            <w:t>4</w:t>
          </w:r>
        </w:fldSimple>
      </w:p>
    </w:sdtContent>
  </w:sdt>
  <w:p w:rsidR="00084CF4" w:rsidRDefault="00B35DA2" w:rsidP="00DA4A45">
    <w:pPr>
      <w:pStyle w:val="Rodap"/>
    </w:pPr>
    <w:r>
      <w:t>14/09/2017      UENP CCP - GEOGRAFIA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682" w:rsidRDefault="00CB0682" w:rsidP="002E2528">
      <w:pPr>
        <w:spacing w:after="0" w:line="240" w:lineRule="auto"/>
      </w:pPr>
      <w:r>
        <w:separator/>
      </w:r>
    </w:p>
  </w:footnote>
  <w:footnote w:type="continuationSeparator" w:id="0">
    <w:p w:rsidR="00CB0682" w:rsidRDefault="00CB0682" w:rsidP="002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F4" w:rsidRDefault="00084CF4">
    <w:pPr>
      <w:pStyle w:val="Cabealho"/>
    </w:pPr>
    <w:r w:rsidRPr="00DA4A45">
      <w:rPr>
        <w:noProof/>
      </w:rPr>
      <w:drawing>
        <wp:inline distT="0" distB="0" distL="0" distR="0">
          <wp:extent cx="1314449" cy="310591"/>
          <wp:effectExtent l="0" t="0" r="1" b="0"/>
          <wp:docPr id="2" name="Imagem 1" descr="Universidade Estadual do Norte do Paraná | UEN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Universidade Estadual do Norte do Paraná | UEN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49" cy="3105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84CF4" w:rsidRDefault="00084CF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801B0"/>
    <w:multiLevelType w:val="hybridMultilevel"/>
    <w:tmpl w:val="B83C84C8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8BD67A6"/>
    <w:multiLevelType w:val="hybridMultilevel"/>
    <w:tmpl w:val="1954F9E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1E0A44"/>
    <w:multiLevelType w:val="multilevel"/>
    <w:tmpl w:val="668C9558"/>
    <w:lvl w:ilvl="0">
      <w:start w:val="11"/>
      <w:numFmt w:val="bullet"/>
      <w:lvlText w:val="●"/>
      <w:lvlJc w:val="left"/>
      <w:pPr>
        <w:ind w:left="1065" w:firstLine="70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7CB7711"/>
    <w:multiLevelType w:val="hybridMultilevel"/>
    <w:tmpl w:val="1DB4061E"/>
    <w:lvl w:ilvl="0" w:tplc="2B62BA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1CCC"/>
    <w:rsid w:val="00001A1A"/>
    <w:rsid w:val="00010D8E"/>
    <w:rsid w:val="0002134D"/>
    <w:rsid w:val="0003225C"/>
    <w:rsid w:val="00034F97"/>
    <w:rsid w:val="00041A99"/>
    <w:rsid w:val="000421B2"/>
    <w:rsid w:val="00063881"/>
    <w:rsid w:val="00064C63"/>
    <w:rsid w:val="00084071"/>
    <w:rsid w:val="00084CF4"/>
    <w:rsid w:val="00090A32"/>
    <w:rsid w:val="000A0203"/>
    <w:rsid w:val="000A318D"/>
    <w:rsid w:val="000D5072"/>
    <w:rsid w:val="00103EF2"/>
    <w:rsid w:val="00122CD1"/>
    <w:rsid w:val="0013273B"/>
    <w:rsid w:val="00134C30"/>
    <w:rsid w:val="00147EF3"/>
    <w:rsid w:val="00172FE5"/>
    <w:rsid w:val="001764BA"/>
    <w:rsid w:val="00192989"/>
    <w:rsid w:val="0019692B"/>
    <w:rsid w:val="001F4D2F"/>
    <w:rsid w:val="0021618E"/>
    <w:rsid w:val="002410F8"/>
    <w:rsid w:val="00261705"/>
    <w:rsid w:val="002678A5"/>
    <w:rsid w:val="00276B29"/>
    <w:rsid w:val="0027790B"/>
    <w:rsid w:val="002920AB"/>
    <w:rsid w:val="00296A4F"/>
    <w:rsid w:val="002A039E"/>
    <w:rsid w:val="002A5F5B"/>
    <w:rsid w:val="002A64BD"/>
    <w:rsid w:val="002B7B89"/>
    <w:rsid w:val="002D6A61"/>
    <w:rsid w:val="002E2528"/>
    <w:rsid w:val="002E52F9"/>
    <w:rsid w:val="002F1CCC"/>
    <w:rsid w:val="00300ED1"/>
    <w:rsid w:val="00307205"/>
    <w:rsid w:val="00312BF0"/>
    <w:rsid w:val="00314B61"/>
    <w:rsid w:val="0032112C"/>
    <w:rsid w:val="00332670"/>
    <w:rsid w:val="003644F8"/>
    <w:rsid w:val="003719F2"/>
    <w:rsid w:val="0037559A"/>
    <w:rsid w:val="00383378"/>
    <w:rsid w:val="0039411F"/>
    <w:rsid w:val="003C4AE5"/>
    <w:rsid w:val="003F0308"/>
    <w:rsid w:val="003F3D51"/>
    <w:rsid w:val="003F48CF"/>
    <w:rsid w:val="00403633"/>
    <w:rsid w:val="00405B6C"/>
    <w:rsid w:val="0041733F"/>
    <w:rsid w:val="00421DB0"/>
    <w:rsid w:val="00425D37"/>
    <w:rsid w:val="0048009A"/>
    <w:rsid w:val="0048218E"/>
    <w:rsid w:val="00490FDE"/>
    <w:rsid w:val="004966C1"/>
    <w:rsid w:val="004A2B39"/>
    <w:rsid w:val="004B45C4"/>
    <w:rsid w:val="004C0131"/>
    <w:rsid w:val="004C6699"/>
    <w:rsid w:val="004D6210"/>
    <w:rsid w:val="004E20D6"/>
    <w:rsid w:val="004F0F89"/>
    <w:rsid w:val="004F14A9"/>
    <w:rsid w:val="005029F3"/>
    <w:rsid w:val="00516139"/>
    <w:rsid w:val="00536122"/>
    <w:rsid w:val="005401A0"/>
    <w:rsid w:val="005427F2"/>
    <w:rsid w:val="005607DE"/>
    <w:rsid w:val="00571064"/>
    <w:rsid w:val="0057343B"/>
    <w:rsid w:val="005901A9"/>
    <w:rsid w:val="005971B2"/>
    <w:rsid w:val="005B51DE"/>
    <w:rsid w:val="005C592F"/>
    <w:rsid w:val="005E610C"/>
    <w:rsid w:val="006174EE"/>
    <w:rsid w:val="00664FAF"/>
    <w:rsid w:val="006654B5"/>
    <w:rsid w:val="00683338"/>
    <w:rsid w:val="006862CF"/>
    <w:rsid w:val="00686A7B"/>
    <w:rsid w:val="00686B3D"/>
    <w:rsid w:val="006B74A3"/>
    <w:rsid w:val="006C70D5"/>
    <w:rsid w:val="006D6624"/>
    <w:rsid w:val="006E45F3"/>
    <w:rsid w:val="00723ADC"/>
    <w:rsid w:val="00735671"/>
    <w:rsid w:val="00735FC5"/>
    <w:rsid w:val="00746266"/>
    <w:rsid w:val="007517ED"/>
    <w:rsid w:val="0076321A"/>
    <w:rsid w:val="00765B1B"/>
    <w:rsid w:val="00776C48"/>
    <w:rsid w:val="00783743"/>
    <w:rsid w:val="007862AC"/>
    <w:rsid w:val="00792AAB"/>
    <w:rsid w:val="00792DDB"/>
    <w:rsid w:val="007B06A7"/>
    <w:rsid w:val="007B2661"/>
    <w:rsid w:val="007F4861"/>
    <w:rsid w:val="008100BC"/>
    <w:rsid w:val="00823F24"/>
    <w:rsid w:val="0082728B"/>
    <w:rsid w:val="00841118"/>
    <w:rsid w:val="00852D76"/>
    <w:rsid w:val="00861F20"/>
    <w:rsid w:val="00870670"/>
    <w:rsid w:val="00873543"/>
    <w:rsid w:val="00880277"/>
    <w:rsid w:val="008904E3"/>
    <w:rsid w:val="008B538F"/>
    <w:rsid w:val="008B7BEE"/>
    <w:rsid w:val="008C21C0"/>
    <w:rsid w:val="008C32CE"/>
    <w:rsid w:val="008E1BDE"/>
    <w:rsid w:val="008F6B4A"/>
    <w:rsid w:val="009071EF"/>
    <w:rsid w:val="009131EA"/>
    <w:rsid w:val="009140F3"/>
    <w:rsid w:val="009371C6"/>
    <w:rsid w:val="0094629D"/>
    <w:rsid w:val="009463D4"/>
    <w:rsid w:val="00950228"/>
    <w:rsid w:val="009517C4"/>
    <w:rsid w:val="00955ED7"/>
    <w:rsid w:val="0096641D"/>
    <w:rsid w:val="009734E2"/>
    <w:rsid w:val="009A1776"/>
    <w:rsid w:val="009A5845"/>
    <w:rsid w:val="009C3DB4"/>
    <w:rsid w:val="009C6EE1"/>
    <w:rsid w:val="009D1681"/>
    <w:rsid w:val="009E4EB9"/>
    <w:rsid w:val="00A17826"/>
    <w:rsid w:val="00A17E62"/>
    <w:rsid w:val="00A24923"/>
    <w:rsid w:val="00A34C8D"/>
    <w:rsid w:val="00A443A0"/>
    <w:rsid w:val="00A77E16"/>
    <w:rsid w:val="00A85D33"/>
    <w:rsid w:val="00A904ED"/>
    <w:rsid w:val="00A97193"/>
    <w:rsid w:val="00AA1FBC"/>
    <w:rsid w:val="00AB4854"/>
    <w:rsid w:val="00AB6489"/>
    <w:rsid w:val="00AC0885"/>
    <w:rsid w:val="00AF00DA"/>
    <w:rsid w:val="00B2438E"/>
    <w:rsid w:val="00B35DA2"/>
    <w:rsid w:val="00B523A9"/>
    <w:rsid w:val="00B813F5"/>
    <w:rsid w:val="00B95421"/>
    <w:rsid w:val="00BB0AF5"/>
    <w:rsid w:val="00BC2B29"/>
    <w:rsid w:val="00BE6694"/>
    <w:rsid w:val="00BE7744"/>
    <w:rsid w:val="00C15BA8"/>
    <w:rsid w:val="00C17D95"/>
    <w:rsid w:val="00C30324"/>
    <w:rsid w:val="00C335AD"/>
    <w:rsid w:val="00C45226"/>
    <w:rsid w:val="00C544B3"/>
    <w:rsid w:val="00C612A5"/>
    <w:rsid w:val="00C71BA4"/>
    <w:rsid w:val="00C74C77"/>
    <w:rsid w:val="00C773A8"/>
    <w:rsid w:val="00C834A5"/>
    <w:rsid w:val="00C85019"/>
    <w:rsid w:val="00C93D78"/>
    <w:rsid w:val="00C978C6"/>
    <w:rsid w:val="00CA1654"/>
    <w:rsid w:val="00CB0682"/>
    <w:rsid w:val="00CD34AC"/>
    <w:rsid w:val="00CD57F0"/>
    <w:rsid w:val="00CD6101"/>
    <w:rsid w:val="00CF789A"/>
    <w:rsid w:val="00D406B6"/>
    <w:rsid w:val="00D561C4"/>
    <w:rsid w:val="00D57379"/>
    <w:rsid w:val="00D63326"/>
    <w:rsid w:val="00D67018"/>
    <w:rsid w:val="00D77EF4"/>
    <w:rsid w:val="00D938A4"/>
    <w:rsid w:val="00DA4A45"/>
    <w:rsid w:val="00DC403D"/>
    <w:rsid w:val="00DD0056"/>
    <w:rsid w:val="00E07049"/>
    <w:rsid w:val="00E07C96"/>
    <w:rsid w:val="00E10361"/>
    <w:rsid w:val="00E104CD"/>
    <w:rsid w:val="00E2055F"/>
    <w:rsid w:val="00E255CC"/>
    <w:rsid w:val="00E263A7"/>
    <w:rsid w:val="00E30C1E"/>
    <w:rsid w:val="00E377CD"/>
    <w:rsid w:val="00E52B1E"/>
    <w:rsid w:val="00E608E6"/>
    <w:rsid w:val="00E610B8"/>
    <w:rsid w:val="00E76126"/>
    <w:rsid w:val="00E9483C"/>
    <w:rsid w:val="00E95435"/>
    <w:rsid w:val="00E96F26"/>
    <w:rsid w:val="00EA5B33"/>
    <w:rsid w:val="00EB6BFB"/>
    <w:rsid w:val="00EC00D5"/>
    <w:rsid w:val="00EC762A"/>
    <w:rsid w:val="00ED549A"/>
    <w:rsid w:val="00ED5FA0"/>
    <w:rsid w:val="00EE6ACB"/>
    <w:rsid w:val="00F16127"/>
    <w:rsid w:val="00F358B9"/>
    <w:rsid w:val="00F705B6"/>
    <w:rsid w:val="00F77743"/>
    <w:rsid w:val="00F85335"/>
    <w:rsid w:val="00F9434B"/>
    <w:rsid w:val="00FD36C9"/>
    <w:rsid w:val="00FE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16"/>
  </w:style>
  <w:style w:type="paragraph" w:styleId="Ttulo1">
    <w:name w:val="heading 1"/>
    <w:basedOn w:val="normal0"/>
    <w:next w:val="normal0"/>
    <w:rsid w:val="002F1CCC"/>
    <w:pPr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2F1CCC"/>
    <w:pPr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2F1CCC"/>
    <w:pPr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2F1CCC"/>
    <w:pPr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2F1CCC"/>
    <w:pPr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2F1CCC"/>
    <w:pPr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C612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2F1C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Ttulo">
    <w:name w:val="Title"/>
    <w:basedOn w:val="normal0"/>
    <w:next w:val="normal0"/>
    <w:rsid w:val="002F1CCC"/>
    <w:pPr>
      <w:spacing w:before="480" w:after="120"/>
    </w:pPr>
    <w:rPr>
      <w:b/>
      <w:sz w:val="72"/>
    </w:rPr>
  </w:style>
  <w:style w:type="paragraph" w:styleId="Subttulo">
    <w:name w:val="Subtitle"/>
    <w:basedOn w:val="normal0"/>
    <w:next w:val="normal0"/>
    <w:rsid w:val="002F1CCC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Forte">
    <w:name w:val="Strong"/>
    <w:basedOn w:val="Fontepargpadro"/>
    <w:uiPriority w:val="22"/>
    <w:qFormat/>
    <w:rsid w:val="0082728B"/>
    <w:rPr>
      <w:b/>
      <w:bCs/>
    </w:rPr>
  </w:style>
  <w:style w:type="character" w:styleId="TtulodoLivro">
    <w:name w:val="Book Title"/>
    <w:basedOn w:val="Fontepargpadro"/>
    <w:uiPriority w:val="33"/>
    <w:qFormat/>
    <w:rsid w:val="00C612A5"/>
    <w:rPr>
      <w:b/>
      <w:bCs/>
      <w:smallCaps/>
      <w:spacing w:val="5"/>
    </w:rPr>
  </w:style>
  <w:style w:type="character" w:customStyle="1" w:styleId="Ttulo7Char">
    <w:name w:val="Título 7 Char"/>
    <w:basedOn w:val="Fontepargpadro"/>
    <w:link w:val="Ttulo7"/>
    <w:uiPriority w:val="9"/>
    <w:rsid w:val="00C61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F2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E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528"/>
  </w:style>
  <w:style w:type="paragraph" w:styleId="Rodap">
    <w:name w:val="footer"/>
    <w:basedOn w:val="Normal"/>
    <w:link w:val="Rodap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528"/>
  </w:style>
  <w:style w:type="paragraph" w:styleId="PargrafodaLista">
    <w:name w:val="List Paragraph"/>
    <w:basedOn w:val="Normal"/>
    <w:uiPriority w:val="34"/>
    <w:qFormat/>
    <w:rsid w:val="008706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0CD98-061A-419A-8FEC-D4568FC6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2711</Words>
  <Characters>14643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BIBLIOTECA - AMPLIAÇÃO.docx</vt:lpstr>
    </vt:vector>
  </TitlesOfParts>
  <Company/>
  <LinksUpToDate>false</LinksUpToDate>
  <CharactersWithSpaces>17320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BIBLIOTECA - AMPLIAÇÃO.docx</dc:title>
  <dc:creator>Usuario</dc:creator>
  <cp:lastModifiedBy>User</cp:lastModifiedBy>
  <cp:revision>2</cp:revision>
  <cp:lastPrinted>2017-07-12T13:39:00Z</cp:lastPrinted>
  <dcterms:created xsi:type="dcterms:W3CDTF">2017-09-13T22:39:00Z</dcterms:created>
  <dcterms:modified xsi:type="dcterms:W3CDTF">2017-09-13T22:39:00Z</dcterms:modified>
</cp:coreProperties>
</file>